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256B21" w:rsidRPr="00773E8E" w:rsidRDefault="00256B21" w:rsidP="00256B21">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8656C8" w:rsidRDefault="008656C8" w:rsidP="008656C8">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8656C8" w:rsidRPr="008656C8" w:rsidRDefault="008656C8" w:rsidP="008656C8">
      <w:pPr>
        <w:spacing w:after="120" w:line="240" w:lineRule="auto"/>
        <w:jc w:val="center"/>
        <w:rPr>
          <w:rFonts w:ascii="Times New Roman" w:hAnsi="Times New Roman"/>
          <w:sz w:val="28"/>
          <w:szCs w:val="28"/>
          <w:lang w:eastAsia="zh-CN"/>
        </w:rPr>
      </w:pPr>
    </w:p>
    <w:p w:rsidR="00256B21" w:rsidRDefault="00D94A42" w:rsidP="00256B21">
      <w:pPr>
        <w:spacing w:after="0" w:line="240" w:lineRule="auto"/>
        <w:jc w:val="center"/>
        <w:rPr>
          <w:rFonts w:ascii="Times New Roman" w:hAnsi="Times New Roman"/>
          <w:b/>
          <w:sz w:val="28"/>
          <w:szCs w:val="28"/>
        </w:rPr>
      </w:pPr>
      <w:r>
        <w:rPr>
          <w:rFonts w:ascii="Times New Roman" w:hAnsi="Times New Roman"/>
          <w:b/>
          <w:sz w:val="28"/>
          <w:szCs w:val="28"/>
        </w:rPr>
        <w:t>Кафедра</w:t>
      </w:r>
      <w:r w:rsidR="00256B21" w:rsidRPr="00773E8E">
        <w:rPr>
          <w:rFonts w:ascii="Times New Roman" w:hAnsi="Times New Roman"/>
          <w:b/>
          <w:sz w:val="28"/>
          <w:szCs w:val="28"/>
        </w:rPr>
        <w:t xml:space="preserve"> </w:t>
      </w:r>
      <w:r w:rsidR="005D5A2A">
        <w:rPr>
          <w:rFonts w:ascii="Times New Roman" w:hAnsi="Times New Roman"/>
          <w:b/>
          <w:sz w:val="28"/>
          <w:szCs w:val="28"/>
        </w:rPr>
        <w:t>международного бизнеса</w:t>
      </w:r>
    </w:p>
    <w:p w:rsidR="008656C8" w:rsidRDefault="008656C8" w:rsidP="008656C8">
      <w:pPr>
        <w:spacing w:after="0" w:line="240" w:lineRule="auto"/>
        <w:jc w:val="center"/>
        <w:rPr>
          <w:rFonts w:ascii="Times New Roman" w:hAnsi="Times New Roman"/>
          <w:b/>
          <w:color w:val="000000"/>
          <w:sz w:val="28"/>
          <w:szCs w:val="28"/>
        </w:rPr>
      </w:pPr>
      <w:r w:rsidRPr="008656C8">
        <w:rPr>
          <w:rFonts w:ascii="Times New Roman" w:hAnsi="Times New Roman"/>
          <w:b/>
          <w:color w:val="000000"/>
          <w:sz w:val="28"/>
          <w:szCs w:val="28"/>
        </w:rPr>
        <w:t>Факультета международных экономических отношений</w:t>
      </w:r>
    </w:p>
    <w:p w:rsidR="008656C8" w:rsidRDefault="008656C8" w:rsidP="008656C8">
      <w:pPr>
        <w:spacing w:after="0" w:line="240" w:lineRule="auto"/>
        <w:jc w:val="center"/>
        <w:rPr>
          <w:rFonts w:ascii="Times New Roman" w:hAnsi="Times New Roman"/>
          <w:b/>
          <w:color w:val="000000"/>
          <w:sz w:val="28"/>
          <w:szCs w:val="28"/>
        </w:rPr>
      </w:pPr>
    </w:p>
    <w:p w:rsidR="008656C8" w:rsidRPr="008656C8" w:rsidRDefault="008656C8" w:rsidP="008656C8">
      <w:pPr>
        <w:spacing w:after="0" w:line="240" w:lineRule="auto"/>
        <w:jc w:val="center"/>
        <w:rPr>
          <w:rFonts w:ascii="Times New Roman" w:hAnsi="Times New Roman"/>
          <w:b/>
          <w:color w:val="000000"/>
          <w:sz w:val="28"/>
          <w:szCs w:val="28"/>
        </w:rPr>
      </w:pPr>
    </w:p>
    <w:p w:rsidR="0019038F" w:rsidRPr="001C469D" w:rsidRDefault="0019038F" w:rsidP="0019038F">
      <w:pPr>
        <w:jc w:val="center"/>
        <w:rPr>
          <w:sz w:val="28"/>
          <w:szCs w:val="28"/>
        </w:rPr>
      </w:pPr>
    </w:p>
    <w:tbl>
      <w:tblPr>
        <w:tblW w:w="9356" w:type="dxa"/>
        <w:tblLook w:val="04A0" w:firstRow="1" w:lastRow="0" w:firstColumn="1" w:lastColumn="0" w:noHBand="0" w:noVBand="1"/>
      </w:tblPr>
      <w:tblGrid>
        <w:gridCol w:w="4221"/>
        <w:gridCol w:w="5135"/>
      </w:tblGrid>
      <w:tr w:rsidR="0019038F" w:rsidRPr="0019038F" w:rsidTr="005B4000">
        <w:tc>
          <w:tcPr>
            <w:tcW w:w="4221" w:type="dxa"/>
            <w:shd w:val="clear" w:color="auto" w:fill="auto"/>
          </w:tcPr>
          <w:p w:rsidR="0019038F" w:rsidRPr="0019038F" w:rsidRDefault="0019038F" w:rsidP="0019038F">
            <w:pPr>
              <w:spacing w:after="0" w:line="240" w:lineRule="auto"/>
              <w:rPr>
                <w:rFonts w:ascii="Times New Roman" w:hAnsi="Times New Roman"/>
                <w:b/>
                <w:bCs/>
                <w:caps/>
                <w:sz w:val="28"/>
                <w:szCs w:val="28"/>
              </w:rPr>
            </w:pPr>
            <w:r w:rsidRPr="0019038F">
              <w:rPr>
                <w:rFonts w:ascii="Times New Roman" w:hAnsi="Times New Roman"/>
                <w:b/>
                <w:bCs/>
                <w:caps/>
                <w:sz w:val="28"/>
                <w:szCs w:val="28"/>
              </w:rPr>
              <w:t>согласовано</w:t>
            </w:r>
          </w:p>
          <w:p w:rsidR="0019038F" w:rsidRPr="0019038F" w:rsidRDefault="0019038F" w:rsidP="0019038F">
            <w:pPr>
              <w:spacing w:after="0" w:line="240" w:lineRule="auto"/>
              <w:rPr>
                <w:rFonts w:ascii="Times New Roman" w:hAnsi="Times New Roman"/>
                <w:sz w:val="28"/>
              </w:rPr>
            </w:pPr>
            <w:r w:rsidRPr="0019038F">
              <w:rPr>
                <w:rFonts w:ascii="Times New Roman" w:hAnsi="Times New Roman"/>
                <w:sz w:val="28"/>
              </w:rPr>
              <w:t xml:space="preserve">Генеральный директор </w:t>
            </w:r>
          </w:p>
          <w:p w:rsidR="0019038F" w:rsidRPr="0019038F" w:rsidRDefault="0019038F" w:rsidP="0019038F">
            <w:pPr>
              <w:spacing w:after="0" w:line="240" w:lineRule="auto"/>
              <w:rPr>
                <w:rFonts w:ascii="Times New Roman" w:hAnsi="Times New Roman"/>
                <w:szCs w:val="28"/>
              </w:rPr>
            </w:pPr>
            <w:r w:rsidRPr="0019038F">
              <w:rPr>
                <w:rFonts w:ascii="Times New Roman" w:hAnsi="Times New Roman"/>
                <w:sz w:val="28"/>
              </w:rPr>
              <w:t>ООО ИНТБК</w:t>
            </w:r>
          </w:p>
          <w:p w:rsidR="0019038F" w:rsidRPr="0019038F" w:rsidRDefault="0019038F" w:rsidP="0019038F">
            <w:pPr>
              <w:spacing w:after="0" w:line="240" w:lineRule="auto"/>
              <w:rPr>
                <w:rFonts w:ascii="Times New Roman" w:hAnsi="Times New Roman"/>
                <w:sz w:val="32"/>
                <w:szCs w:val="28"/>
              </w:rPr>
            </w:pPr>
          </w:p>
          <w:p w:rsidR="0019038F" w:rsidRPr="0019038F" w:rsidRDefault="0019038F" w:rsidP="0019038F">
            <w:pPr>
              <w:spacing w:after="0" w:line="240" w:lineRule="auto"/>
              <w:rPr>
                <w:rFonts w:ascii="Times New Roman" w:hAnsi="Times New Roman"/>
                <w:sz w:val="28"/>
              </w:rPr>
            </w:pPr>
            <w:r w:rsidRPr="0019038F">
              <w:rPr>
                <w:rFonts w:ascii="Times New Roman" w:hAnsi="Times New Roman"/>
                <w:sz w:val="28"/>
                <w:szCs w:val="28"/>
              </w:rPr>
              <w:t>В.В.</w:t>
            </w:r>
            <w:r w:rsidRPr="0019038F">
              <w:rPr>
                <w:rFonts w:ascii="Times New Roman" w:hAnsi="Times New Roman"/>
              </w:rPr>
              <w:t xml:space="preserve"> </w:t>
            </w:r>
            <w:r w:rsidRPr="0019038F">
              <w:rPr>
                <w:rFonts w:ascii="Times New Roman" w:hAnsi="Times New Roman"/>
                <w:sz w:val="28"/>
              </w:rPr>
              <w:t xml:space="preserve">Асон </w:t>
            </w:r>
          </w:p>
          <w:p w:rsidR="0019038F" w:rsidRPr="0019038F" w:rsidRDefault="005845D7" w:rsidP="0019038F">
            <w:pPr>
              <w:spacing w:after="0" w:line="240" w:lineRule="auto"/>
              <w:rPr>
                <w:rFonts w:ascii="Times New Roman" w:hAnsi="Times New Roman"/>
                <w:sz w:val="28"/>
                <w:szCs w:val="28"/>
              </w:rPr>
            </w:pPr>
            <w:r>
              <w:rPr>
                <w:rFonts w:ascii="Times New Roman" w:hAnsi="Times New Roman"/>
                <w:sz w:val="28"/>
                <w:szCs w:val="28"/>
              </w:rPr>
              <w:t>18.03.</w:t>
            </w:r>
            <w:r w:rsidR="0019038F" w:rsidRPr="0019038F">
              <w:rPr>
                <w:rFonts w:ascii="Times New Roman" w:hAnsi="Times New Roman"/>
                <w:sz w:val="28"/>
                <w:szCs w:val="28"/>
              </w:rPr>
              <w:t>202</w:t>
            </w:r>
            <w:r w:rsidR="0019038F">
              <w:rPr>
                <w:rFonts w:ascii="Times New Roman" w:hAnsi="Times New Roman"/>
                <w:sz w:val="28"/>
                <w:szCs w:val="28"/>
              </w:rPr>
              <w:t>4</w:t>
            </w:r>
            <w:r w:rsidR="0019038F" w:rsidRPr="0019038F">
              <w:rPr>
                <w:rFonts w:ascii="Times New Roman" w:hAnsi="Times New Roman"/>
                <w:sz w:val="28"/>
                <w:szCs w:val="28"/>
              </w:rPr>
              <w:t xml:space="preserve"> г.</w:t>
            </w:r>
          </w:p>
        </w:tc>
        <w:tc>
          <w:tcPr>
            <w:tcW w:w="5135" w:type="dxa"/>
            <w:shd w:val="clear" w:color="auto" w:fill="auto"/>
          </w:tcPr>
          <w:p w:rsidR="0019038F" w:rsidRPr="0019038F" w:rsidRDefault="0019038F" w:rsidP="0019038F">
            <w:pPr>
              <w:widowControl w:val="0"/>
              <w:autoSpaceDE w:val="0"/>
              <w:autoSpaceDN w:val="0"/>
              <w:adjustRightInd w:val="0"/>
              <w:spacing w:after="0" w:line="240" w:lineRule="auto"/>
              <w:rPr>
                <w:rFonts w:ascii="Times New Roman" w:eastAsia="Calibri" w:hAnsi="Times New Roman"/>
                <w:bCs/>
                <w:caps/>
                <w:sz w:val="28"/>
                <w:szCs w:val="28"/>
              </w:rPr>
            </w:pPr>
            <w:r w:rsidRPr="0019038F">
              <w:rPr>
                <w:rFonts w:ascii="Times New Roman" w:eastAsia="Calibri" w:hAnsi="Times New Roman"/>
                <w:bCs/>
                <w:caps/>
                <w:sz w:val="28"/>
                <w:szCs w:val="28"/>
              </w:rPr>
              <w:t>Утверждаю</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Проректор по учебной и</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 xml:space="preserve"> методической работе </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19038F" w:rsidRPr="0019038F" w:rsidRDefault="005845D7" w:rsidP="001D2135">
            <w:pPr>
              <w:spacing w:after="0" w:line="240" w:lineRule="auto"/>
              <w:rPr>
                <w:rFonts w:ascii="Times New Roman" w:hAnsi="Times New Roman"/>
                <w:sz w:val="28"/>
                <w:szCs w:val="28"/>
              </w:rPr>
            </w:pPr>
            <w:r>
              <w:rPr>
                <w:rFonts w:ascii="Times New Roman" w:hAnsi="Times New Roman"/>
                <w:sz w:val="28"/>
                <w:szCs w:val="28"/>
              </w:rPr>
              <w:t>20.03.</w:t>
            </w:r>
            <w:r w:rsidR="0019038F" w:rsidRPr="0019038F">
              <w:rPr>
                <w:rFonts w:ascii="Times New Roman" w:hAnsi="Times New Roman"/>
                <w:sz w:val="28"/>
                <w:szCs w:val="28"/>
              </w:rPr>
              <w:t>202</w:t>
            </w:r>
            <w:r w:rsidR="0019038F">
              <w:rPr>
                <w:rFonts w:ascii="Times New Roman" w:hAnsi="Times New Roman"/>
                <w:sz w:val="28"/>
                <w:szCs w:val="28"/>
              </w:rPr>
              <w:t>4</w:t>
            </w:r>
            <w:r w:rsidR="0019038F" w:rsidRPr="0019038F">
              <w:rPr>
                <w:rFonts w:ascii="Times New Roman" w:hAnsi="Times New Roman"/>
                <w:sz w:val="28"/>
                <w:szCs w:val="28"/>
              </w:rPr>
              <w:t xml:space="preserve"> г.</w:t>
            </w:r>
          </w:p>
          <w:p w:rsidR="0019038F" w:rsidRPr="0019038F" w:rsidRDefault="0019038F" w:rsidP="0019038F">
            <w:pPr>
              <w:spacing w:after="0" w:line="240" w:lineRule="auto"/>
              <w:jc w:val="right"/>
              <w:rPr>
                <w:rFonts w:ascii="Times New Roman" w:hAnsi="Times New Roman"/>
                <w:sz w:val="28"/>
                <w:szCs w:val="28"/>
              </w:rPr>
            </w:pPr>
          </w:p>
        </w:tc>
      </w:tr>
    </w:tbl>
    <w:p w:rsidR="008656C8" w:rsidRDefault="008656C8" w:rsidP="00256B21">
      <w:pPr>
        <w:jc w:val="center"/>
        <w:rPr>
          <w:rFonts w:ascii="Times New Roman" w:hAnsi="Times New Roman"/>
          <w:b/>
          <w:caps/>
          <w:sz w:val="28"/>
          <w:szCs w:val="24"/>
        </w:rPr>
      </w:pPr>
    </w:p>
    <w:p w:rsidR="00256B21" w:rsidRPr="003D6B39" w:rsidRDefault="00256B21" w:rsidP="00256B21">
      <w:pPr>
        <w:jc w:val="center"/>
        <w:rPr>
          <w:rFonts w:ascii="Times New Roman" w:hAnsi="Times New Roman"/>
          <w:b/>
          <w:caps/>
          <w:sz w:val="28"/>
          <w:szCs w:val="24"/>
        </w:rPr>
      </w:pPr>
      <w:r w:rsidRPr="003D6B39">
        <w:rPr>
          <w:rFonts w:ascii="Times New Roman" w:hAnsi="Times New Roman"/>
          <w:b/>
          <w:caps/>
          <w:sz w:val="28"/>
          <w:szCs w:val="24"/>
        </w:rPr>
        <w:t>О. В. Игнатова</w:t>
      </w:r>
    </w:p>
    <w:p w:rsidR="00E07E34" w:rsidRPr="00E07E34" w:rsidRDefault="00E07E34" w:rsidP="00E07E34">
      <w:pPr>
        <w:pStyle w:val="ConsPlusTitle"/>
        <w:widowControl/>
        <w:jc w:val="center"/>
        <w:rPr>
          <w:rFonts w:ascii="Times New Roman" w:eastAsia="Times New Roman" w:hAnsi="Times New Roman" w:cs="Times New Roman"/>
          <w:sz w:val="28"/>
          <w:szCs w:val="28"/>
        </w:rPr>
      </w:pPr>
      <w:r w:rsidRPr="00E07E34">
        <w:rPr>
          <w:rFonts w:ascii="Times New Roman" w:eastAsia="Times New Roman" w:hAnsi="Times New Roman" w:cs="Times New Roman"/>
          <w:sz w:val="28"/>
          <w:szCs w:val="28"/>
        </w:rPr>
        <w:t xml:space="preserve">ВНЕШНЕЭКОНОМИЧЕСКАЯ ПОЛИТИКА </w:t>
      </w:r>
    </w:p>
    <w:p w:rsidR="005D5A2A" w:rsidRPr="00E07E34" w:rsidRDefault="00E07E34" w:rsidP="00E07E34">
      <w:pPr>
        <w:jc w:val="center"/>
        <w:rPr>
          <w:rFonts w:ascii="Times New Roman" w:hAnsi="Times New Roman"/>
          <w:b/>
          <w:caps/>
          <w:color w:val="000000"/>
          <w:sz w:val="28"/>
          <w:szCs w:val="28"/>
        </w:rPr>
      </w:pPr>
      <w:r w:rsidRPr="00E07E34">
        <w:rPr>
          <w:rFonts w:ascii="Times New Roman" w:hAnsi="Times New Roman"/>
          <w:b/>
          <w:sz w:val="28"/>
          <w:szCs w:val="28"/>
        </w:rPr>
        <w:t>И ВНЕШНЕЭКОНОМИЧЕСКАЯ</w:t>
      </w:r>
      <w:r w:rsidRPr="001B6BB9">
        <w:rPr>
          <w:rFonts w:ascii="Times New Roman" w:hAnsi="Times New Roman"/>
          <w:sz w:val="28"/>
          <w:szCs w:val="28"/>
        </w:rPr>
        <w:t xml:space="preserve"> </w:t>
      </w:r>
      <w:r w:rsidRPr="00E07E34">
        <w:rPr>
          <w:rFonts w:ascii="Times New Roman" w:hAnsi="Times New Roman"/>
          <w:b/>
          <w:sz w:val="28"/>
          <w:szCs w:val="28"/>
        </w:rPr>
        <w:t>ДЕЯТЕЛЬНОСТЬ</w:t>
      </w:r>
    </w:p>
    <w:p w:rsidR="00256B21" w:rsidRDefault="00256B21" w:rsidP="00256B21">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A82B37" w:rsidRPr="00A82B37" w:rsidRDefault="00A82B37" w:rsidP="00A82B37">
      <w:pPr>
        <w:spacing w:after="0" w:line="360" w:lineRule="auto"/>
        <w:ind w:right="22"/>
        <w:jc w:val="center"/>
        <w:rPr>
          <w:rFonts w:ascii="Times New Roman" w:hAnsi="Times New Roman"/>
          <w:sz w:val="28"/>
          <w:szCs w:val="28"/>
        </w:rPr>
      </w:pPr>
      <w:r w:rsidRPr="00A82B37">
        <w:rPr>
          <w:rFonts w:ascii="Times New Roman" w:hAnsi="Times New Roman"/>
          <w:sz w:val="28"/>
          <w:szCs w:val="28"/>
        </w:rPr>
        <w:t>для студентов, обучающихся по направлению подготовки</w:t>
      </w:r>
    </w:p>
    <w:p w:rsidR="00A82B37" w:rsidRPr="00A82B37" w:rsidRDefault="00A82B37" w:rsidP="00A82B37">
      <w:pPr>
        <w:spacing w:after="0" w:line="360" w:lineRule="auto"/>
        <w:ind w:right="22"/>
        <w:jc w:val="center"/>
        <w:rPr>
          <w:rFonts w:ascii="Times New Roman" w:hAnsi="Times New Roman"/>
          <w:sz w:val="28"/>
          <w:szCs w:val="28"/>
        </w:rPr>
      </w:pPr>
      <w:r w:rsidRPr="00A82B37">
        <w:rPr>
          <w:rFonts w:ascii="Times New Roman" w:hAnsi="Times New Roman"/>
          <w:sz w:val="28"/>
          <w:szCs w:val="28"/>
        </w:rPr>
        <w:t xml:space="preserve">40.03.01 «Юриспруденция», ОП «Юриспруденция», </w:t>
      </w:r>
    </w:p>
    <w:p w:rsidR="00256B21" w:rsidRPr="00773E8E" w:rsidRDefault="00A82B37" w:rsidP="00A82B37">
      <w:pPr>
        <w:spacing w:after="0" w:line="360" w:lineRule="auto"/>
        <w:ind w:right="22"/>
        <w:jc w:val="center"/>
        <w:rPr>
          <w:rFonts w:ascii="Times New Roman" w:hAnsi="Times New Roman"/>
          <w:sz w:val="28"/>
          <w:szCs w:val="28"/>
        </w:rPr>
      </w:pPr>
      <w:r w:rsidRPr="00A82B37">
        <w:rPr>
          <w:rFonts w:ascii="Times New Roman" w:hAnsi="Times New Roman"/>
          <w:sz w:val="28"/>
          <w:szCs w:val="28"/>
        </w:rPr>
        <w:t>профиль «Юриспруденция»</w:t>
      </w:r>
    </w:p>
    <w:p w:rsidR="00256B21" w:rsidRPr="00773E8E" w:rsidRDefault="00256B21" w:rsidP="00256B21">
      <w:pPr>
        <w:spacing w:after="0" w:line="360" w:lineRule="auto"/>
        <w:ind w:right="22"/>
        <w:rPr>
          <w:rFonts w:ascii="Times New Roman" w:hAnsi="Times New Roman"/>
          <w:sz w:val="28"/>
          <w:szCs w:val="28"/>
        </w:rPr>
      </w:pP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1D2135">
        <w:rPr>
          <w:rFonts w:ascii="Times New Roman" w:eastAsia="Calibri" w:hAnsi="Times New Roman"/>
          <w:i/>
          <w:sz w:val="24"/>
          <w:szCs w:val="24"/>
          <w:lang w:eastAsia="zh-CN"/>
        </w:rPr>
        <w:t xml:space="preserve"> 44</w:t>
      </w:r>
      <w:r w:rsidRPr="008656C8">
        <w:rPr>
          <w:rFonts w:ascii="Times New Roman" w:eastAsia="Calibri" w:hAnsi="Times New Roman"/>
          <w:i/>
          <w:sz w:val="24"/>
          <w:szCs w:val="24"/>
          <w:lang w:eastAsia="zh-CN"/>
        </w:rPr>
        <w:t xml:space="preserve"> от</w:t>
      </w:r>
      <w:r w:rsidR="001D2135">
        <w:rPr>
          <w:rFonts w:ascii="Times New Roman" w:eastAsia="Calibri" w:hAnsi="Times New Roman"/>
          <w:i/>
          <w:sz w:val="24"/>
          <w:szCs w:val="24"/>
          <w:lang w:eastAsia="zh-CN"/>
        </w:rPr>
        <w:t xml:space="preserve"> 19 марта </w:t>
      </w:r>
      <w:r w:rsidRPr="008656C8">
        <w:rPr>
          <w:rFonts w:ascii="Times New Roman" w:eastAsia="Calibri" w:hAnsi="Times New Roman"/>
          <w:i/>
          <w:sz w:val="24"/>
          <w:szCs w:val="24"/>
          <w:lang w:eastAsia="zh-CN"/>
        </w:rPr>
        <w:t>202</w:t>
      </w:r>
      <w:r w:rsidR="00DC2B3B">
        <w:rPr>
          <w:rFonts w:ascii="Times New Roman" w:eastAsia="Calibri" w:hAnsi="Times New Roman"/>
          <w:i/>
          <w:sz w:val="24"/>
          <w:szCs w:val="24"/>
          <w:lang w:eastAsia="zh-CN"/>
        </w:rPr>
        <w:t>4</w:t>
      </w:r>
      <w:r w:rsidRPr="008656C8">
        <w:rPr>
          <w:rFonts w:ascii="Times New Roman" w:eastAsia="Calibri" w:hAnsi="Times New Roman"/>
          <w:i/>
          <w:sz w:val="24"/>
          <w:szCs w:val="24"/>
          <w:lang w:eastAsia="zh-CN"/>
        </w:rPr>
        <w:t>г.)</w:t>
      </w: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Одобрено </w:t>
      </w:r>
      <w:r w:rsidR="00FE166E">
        <w:rPr>
          <w:rFonts w:ascii="Times New Roman" w:eastAsia="Calibri" w:hAnsi="Times New Roman"/>
          <w:i/>
          <w:sz w:val="24"/>
          <w:szCs w:val="24"/>
          <w:lang w:eastAsia="zh-CN"/>
        </w:rPr>
        <w:t xml:space="preserve">на </w:t>
      </w:r>
      <w:r w:rsidR="00A30F9F">
        <w:rPr>
          <w:rFonts w:ascii="Times New Roman" w:hAnsi="Times New Roman"/>
          <w:i/>
          <w:iCs/>
          <w:color w:val="000000"/>
          <w:sz w:val="24"/>
          <w:szCs w:val="24"/>
        </w:rPr>
        <w:t>заседани</w:t>
      </w:r>
      <w:r w:rsidR="00BC5252">
        <w:rPr>
          <w:rFonts w:ascii="Times New Roman" w:hAnsi="Times New Roman"/>
          <w:i/>
          <w:iCs/>
          <w:color w:val="000000"/>
          <w:sz w:val="24"/>
          <w:szCs w:val="24"/>
        </w:rPr>
        <w:t>и</w:t>
      </w:r>
      <w:r w:rsidR="00A30F9F">
        <w:rPr>
          <w:rFonts w:ascii="Times New Roman" w:hAnsi="Times New Roman"/>
          <w:i/>
          <w:iCs/>
          <w:color w:val="000000"/>
          <w:sz w:val="24"/>
          <w:szCs w:val="24"/>
        </w:rPr>
        <w:t xml:space="preserve"> Кафедры</w:t>
      </w:r>
      <w:r w:rsidRPr="008656C8">
        <w:rPr>
          <w:rFonts w:ascii="Times New Roman" w:eastAsia="Calibri" w:hAnsi="Times New Roman"/>
          <w:i/>
          <w:sz w:val="24"/>
          <w:szCs w:val="24"/>
          <w:lang w:eastAsia="zh-CN"/>
        </w:rPr>
        <w:t xml:space="preserve"> международного бизнеса</w:t>
      </w:r>
    </w:p>
    <w:p w:rsidR="00FE166E" w:rsidRDefault="00FE166E" w:rsidP="00FE166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Pr>
          <w:rFonts w:ascii="Times New Roman" w:eastAsia="Calibri" w:hAnsi="Times New Roman"/>
          <w:i/>
          <w:sz w:val="24"/>
          <w:szCs w:val="24"/>
          <w:lang w:eastAsia="zh-CN"/>
        </w:rPr>
        <w:t>(протокол № 9 от 22 февраля 2024г.)</w:t>
      </w:r>
    </w:p>
    <w:p w:rsidR="00FE166E" w:rsidRDefault="00FE166E" w:rsidP="00FE166E">
      <w:pPr>
        <w:spacing w:after="0" w:line="240" w:lineRule="auto"/>
        <w:jc w:val="both"/>
        <w:rPr>
          <w:rFonts w:ascii="Times New Roman" w:hAnsi="Times New Roman"/>
          <w:b/>
          <w:sz w:val="28"/>
          <w:szCs w:val="28"/>
        </w:rPr>
      </w:pPr>
    </w:p>
    <w:p w:rsidR="008656C8" w:rsidRPr="008656C8" w:rsidRDefault="008656C8" w:rsidP="008656C8">
      <w:pPr>
        <w:suppressAutoHyphens/>
        <w:spacing w:after="0" w:line="240" w:lineRule="auto"/>
        <w:jc w:val="center"/>
        <w:rPr>
          <w:rFonts w:ascii="Times New Roman" w:hAnsi="Times New Roman"/>
          <w:b/>
          <w:sz w:val="28"/>
          <w:szCs w:val="28"/>
          <w:lang w:eastAsia="zh-CN"/>
        </w:rPr>
      </w:pPr>
    </w:p>
    <w:p w:rsidR="00457AEB" w:rsidRPr="00457AEB" w:rsidRDefault="00457AEB" w:rsidP="00457AEB">
      <w:pPr>
        <w:spacing w:after="0" w:line="240" w:lineRule="auto"/>
        <w:jc w:val="center"/>
        <w:rPr>
          <w:rFonts w:ascii="Times New Roman" w:eastAsia="Calibri" w:hAnsi="Times New Roman"/>
          <w:b/>
          <w:bCs/>
          <w:i/>
          <w:sz w:val="28"/>
          <w:szCs w:val="28"/>
          <w:lang w:eastAsia="en-US"/>
        </w:rPr>
      </w:pPr>
    </w:p>
    <w:p w:rsidR="00256B21" w:rsidRPr="00A25734" w:rsidRDefault="00256B21" w:rsidP="00C94061">
      <w:pPr>
        <w:spacing w:after="0" w:line="240" w:lineRule="auto"/>
        <w:jc w:val="both"/>
        <w:rPr>
          <w:rFonts w:ascii="Times New Roman" w:hAnsi="Times New Roman"/>
          <w:b/>
          <w:sz w:val="28"/>
          <w:szCs w:val="28"/>
        </w:rPr>
      </w:pPr>
    </w:p>
    <w:p w:rsidR="00256B21" w:rsidRPr="00A25734" w:rsidRDefault="00256B21" w:rsidP="00256B21">
      <w:pPr>
        <w:pStyle w:val="a3"/>
        <w:suppressAutoHyphens/>
        <w:ind w:left="0"/>
        <w:jc w:val="center"/>
        <w:rPr>
          <w:rFonts w:ascii="Times New Roman" w:hAnsi="Times New Roman"/>
          <w:b/>
          <w:caps/>
          <w:sz w:val="28"/>
          <w:szCs w:val="28"/>
        </w:rPr>
        <w:sectPr w:rsidR="00256B21" w:rsidRPr="00A25734" w:rsidSect="00256B21">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D5A2A">
        <w:rPr>
          <w:rFonts w:ascii="Times New Roman" w:hAnsi="Times New Roman"/>
          <w:b/>
          <w:caps/>
          <w:sz w:val="28"/>
          <w:szCs w:val="28"/>
        </w:rPr>
        <w:t>2</w:t>
      </w:r>
      <w:r w:rsidR="00DC2B3B">
        <w:rPr>
          <w:rFonts w:ascii="Times New Roman" w:hAnsi="Times New Roman"/>
          <w:b/>
          <w:caps/>
          <w:sz w:val="28"/>
          <w:szCs w:val="28"/>
        </w:rPr>
        <w:t>4</w:t>
      </w:r>
    </w:p>
    <w:p w:rsidR="00256B21" w:rsidRPr="00773E8E" w:rsidRDefault="00256B21" w:rsidP="00256B21">
      <w:pPr>
        <w:jc w:val="both"/>
        <w:rPr>
          <w:rFonts w:ascii="Times New Roman" w:hAnsi="Times New Roman"/>
          <w:sz w:val="24"/>
        </w:rPr>
      </w:pPr>
      <w:r>
        <w:rPr>
          <w:rFonts w:ascii="Times New Roman" w:hAnsi="Times New Roman"/>
          <w:b/>
          <w:sz w:val="24"/>
        </w:rPr>
        <w:lastRenderedPageBreak/>
        <w:t xml:space="preserve">Рецензент: </w:t>
      </w:r>
      <w:r w:rsidR="00E07E34">
        <w:rPr>
          <w:rFonts w:ascii="Times New Roman" w:hAnsi="Times New Roman"/>
          <w:b/>
          <w:sz w:val="24"/>
        </w:rPr>
        <w:t>Н.Л. Орлова</w:t>
      </w:r>
      <w:r w:rsidRPr="00773E8E">
        <w:rPr>
          <w:rFonts w:ascii="Times New Roman" w:hAnsi="Times New Roman"/>
          <w:b/>
          <w:sz w:val="24"/>
        </w:rPr>
        <w:t>,</w:t>
      </w:r>
      <w:r>
        <w:rPr>
          <w:rFonts w:ascii="Times New Roman" w:hAnsi="Times New Roman"/>
          <w:sz w:val="24"/>
        </w:rPr>
        <w:t xml:space="preserve"> к.э.н., доцент департамента </w:t>
      </w:r>
      <w:r w:rsidR="005D5A2A">
        <w:rPr>
          <w:rFonts w:ascii="Times New Roman" w:hAnsi="Times New Roman"/>
          <w:sz w:val="24"/>
        </w:rPr>
        <w:t>международного бизнеса</w:t>
      </w:r>
    </w:p>
    <w:p w:rsidR="00256B21" w:rsidRPr="00773E8E" w:rsidRDefault="00256B21" w:rsidP="00256B21">
      <w:pPr>
        <w:spacing w:after="0" w:line="360" w:lineRule="auto"/>
        <w:rPr>
          <w:rFonts w:ascii="Times New Roman" w:hAnsi="Times New Roman"/>
          <w:sz w:val="28"/>
          <w:szCs w:val="28"/>
        </w:rPr>
      </w:pPr>
    </w:p>
    <w:p w:rsidR="00256B21" w:rsidRDefault="00256B21" w:rsidP="00DC2B3B">
      <w:pPr>
        <w:spacing w:after="0" w:line="360" w:lineRule="auto"/>
        <w:ind w:firstLine="567"/>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A82B37" w:rsidRDefault="00256B21" w:rsidP="00A82B37">
      <w:pPr>
        <w:spacing w:after="0"/>
        <w:ind w:firstLine="567"/>
        <w:jc w:val="both"/>
        <w:rPr>
          <w:rFonts w:ascii="Times New Roman" w:hAnsi="Times New Roman"/>
          <w:sz w:val="28"/>
          <w:szCs w:val="28"/>
          <w:lang w:eastAsia="ar-SA"/>
        </w:rPr>
      </w:pPr>
      <w:r w:rsidRPr="008656C8">
        <w:rPr>
          <w:rFonts w:ascii="Times New Roman" w:hAnsi="Times New Roman"/>
          <w:b/>
          <w:color w:val="000000"/>
          <w:sz w:val="28"/>
          <w:szCs w:val="28"/>
        </w:rPr>
        <w:t>«</w:t>
      </w:r>
      <w:r w:rsidR="00E07E34">
        <w:rPr>
          <w:rFonts w:ascii="Times New Roman" w:hAnsi="Times New Roman"/>
          <w:b/>
          <w:color w:val="000000"/>
          <w:sz w:val="28"/>
          <w:szCs w:val="28"/>
        </w:rPr>
        <w:t>Внешнеэкономическая политика и внешнеэкономическая деятельность</w:t>
      </w:r>
      <w:r w:rsidRPr="008656C8">
        <w:rPr>
          <w:rFonts w:ascii="Times New Roman" w:hAnsi="Times New Roman"/>
          <w:b/>
          <w:color w:val="000000"/>
          <w:sz w:val="28"/>
          <w:szCs w:val="28"/>
        </w:rPr>
        <w:t>»</w:t>
      </w:r>
      <w:r w:rsidR="008656C8">
        <w:rPr>
          <w:rFonts w:ascii="Times New Roman" w:hAnsi="Times New Roman"/>
          <w:b/>
          <w:color w:val="000000"/>
          <w:sz w:val="28"/>
          <w:szCs w:val="28"/>
        </w:rPr>
        <w:t>.</w:t>
      </w:r>
      <w:r w:rsidR="008656C8" w:rsidRPr="008656C8">
        <w:rPr>
          <w:rFonts w:ascii="Times New Roman" w:hAnsi="Times New Roman"/>
          <w:b/>
          <w:color w:val="000000"/>
          <w:sz w:val="28"/>
          <w:szCs w:val="28"/>
        </w:rPr>
        <w:t xml:space="preserve"> </w:t>
      </w:r>
      <w:r w:rsidR="008656C8" w:rsidRPr="008656C8">
        <w:rPr>
          <w:rFonts w:ascii="Times New Roman" w:hAnsi="Times New Roman"/>
          <w:color w:val="000000"/>
          <w:sz w:val="28"/>
          <w:szCs w:val="28"/>
        </w:rPr>
        <w:t>Рабочая программа дисциплины</w:t>
      </w:r>
      <w:r>
        <w:rPr>
          <w:rFonts w:ascii="Times New Roman" w:hAnsi="Times New Roman"/>
          <w:b/>
          <w:color w:val="000000"/>
          <w:sz w:val="28"/>
          <w:szCs w:val="28"/>
        </w:rPr>
        <w:t xml:space="preserve"> </w:t>
      </w:r>
      <w:r w:rsidR="00A82B37" w:rsidRPr="00A82B37">
        <w:rPr>
          <w:rFonts w:ascii="Times New Roman" w:hAnsi="Times New Roman"/>
          <w:sz w:val="28"/>
          <w:szCs w:val="28"/>
          <w:lang w:eastAsia="ar-SA"/>
        </w:rPr>
        <w:t>для студентов, обучаю</w:t>
      </w:r>
      <w:r w:rsidR="00A82B37">
        <w:rPr>
          <w:rFonts w:ascii="Times New Roman" w:hAnsi="Times New Roman"/>
          <w:sz w:val="28"/>
          <w:szCs w:val="28"/>
          <w:lang w:eastAsia="ar-SA"/>
        </w:rPr>
        <w:t>щихся по направлению подготовки</w:t>
      </w:r>
      <w:r w:rsidR="00A82B37" w:rsidRPr="00A82B37">
        <w:rPr>
          <w:rFonts w:ascii="Times New Roman" w:hAnsi="Times New Roman"/>
          <w:sz w:val="28"/>
          <w:szCs w:val="28"/>
          <w:lang w:eastAsia="ar-SA"/>
        </w:rPr>
        <w:t>40.03.01 «Юрисп</w:t>
      </w:r>
      <w:r w:rsidR="00A82B37">
        <w:rPr>
          <w:rFonts w:ascii="Times New Roman" w:hAnsi="Times New Roman"/>
          <w:sz w:val="28"/>
          <w:szCs w:val="28"/>
          <w:lang w:eastAsia="ar-SA"/>
        </w:rPr>
        <w:t xml:space="preserve">руденция», ОП «Юриспруденция», </w:t>
      </w:r>
      <w:r w:rsidR="00A82B37" w:rsidRPr="00A82B37">
        <w:rPr>
          <w:rFonts w:ascii="Times New Roman" w:hAnsi="Times New Roman"/>
          <w:sz w:val="28"/>
          <w:szCs w:val="28"/>
          <w:lang w:eastAsia="ar-SA"/>
        </w:rPr>
        <w:t>профиль «Юриспруденция»</w:t>
      </w:r>
      <w:r w:rsidR="00E07E34" w:rsidRPr="00BA2C6A">
        <w:rPr>
          <w:rFonts w:ascii="Times New Roman" w:hAnsi="Times New Roman"/>
          <w:color w:val="000000"/>
          <w:sz w:val="28"/>
          <w:szCs w:val="28"/>
          <w:lang w:eastAsia="ar-SA"/>
        </w:rPr>
        <w:t>–</w:t>
      </w:r>
      <w:r w:rsidR="00E07E34">
        <w:rPr>
          <w:rFonts w:ascii="Times New Roman" w:hAnsi="Times New Roman"/>
          <w:color w:val="000000"/>
          <w:sz w:val="28"/>
          <w:szCs w:val="28"/>
          <w:lang w:eastAsia="ar-SA"/>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D94A42">
        <w:rPr>
          <w:rFonts w:ascii="Times New Roman" w:hAnsi="Times New Roman"/>
          <w:sz w:val="28"/>
          <w:szCs w:val="28"/>
        </w:rPr>
        <w:t>Кафедра</w:t>
      </w:r>
      <w:r w:rsidRPr="00773E8E">
        <w:rPr>
          <w:rFonts w:ascii="Times New Roman" w:hAnsi="Times New Roman"/>
          <w:sz w:val="28"/>
          <w:szCs w:val="28"/>
        </w:rPr>
        <w:t xml:space="preserve"> </w:t>
      </w:r>
      <w:r w:rsidR="005D5A2A">
        <w:rPr>
          <w:rFonts w:ascii="Times New Roman" w:hAnsi="Times New Roman"/>
          <w:sz w:val="28"/>
          <w:szCs w:val="28"/>
        </w:rPr>
        <w:t>международного бизнеса</w:t>
      </w:r>
      <w:r w:rsidRPr="00773E8E">
        <w:rPr>
          <w:rFonts w:ascii="Times New Roman" w:hAnsi="Times New Roman"/>
          <w:sz w:val="28"/>
          <w:szCs w:val="28"/>
        </w:rPr>
        <w:t>, 20</w:t>
      </w:r>
      <w:r w:rsidR="005D5A2A">
        <w:rPr>
          <w:rFonts w:ascii="Times New Roman" w:hAnsi="Times New Roman"/>
          <w:sz w:val="28"/>
          <w:szCs w:val="28"/>
        </w:rPr>
        <w:t>2</w:t>
      </w:r>
      <w:r w:rsidR="00DC2B3B">
        <w:rPr>
          <w:rFonts w:ascii="Times New Roman" w:hAnsi="Times New Roman"/>
          <w:sz w:val="28"/>
          <w:szCs w:val="28"/>
        </w:rPr>
        <w:t>4</w:t>
      </w:r>
      <w:r w:rsidRPr="00773E8E">
        <w:rPr>
          <w:rFonts w:ascii="Times New Roman" w:hAnsi="Times New Roman"/>
          <w:color w:val="000000"/>
          <w:sz w:val="28"/>
          <w:szCs w:val="28"/>
        </w:rPr>
        <w:t>.</w:t>
      </w:r>
      <w:r w:rsidR="008656C8">
        <w:rPr>
          <w:rFonts w:ascii="Times New Roman" w:hAnsi="Times New Roman"/>
          <w:color w:val="000000"/>
          <w:sz w:val="28"/>
          <w:szCs w:val="28"/>
        </w:rPr>
        <w:t xml:space="preserve"> </w:t>
      </w:r>
      <w:r>
        <w:rPr>
          <w:rFonts w:ascii="Times New Roman" w:hAnsi="Times New Roman"/>
          <w:color w:val="000000"/>
          <w:sz w:val="28"/>
          <w:szCs w:val="28"/>
        </w:rPr>
        <w:t>- 2</w:t>
      </w:r>
      <w:r w:rsidR="00936E1E">
        <w:rPr>
          <w:rFonts w:ascii="Times New Roman" w:hAnsi="Times New Roman"/>
          <w:color w:val="000000"/>
          <w:sz w:val="28"/>
          <w:szCs w:val="28"/>
        </w:rPr>
        <w:t>4</w:t>
      </w:r>
      <w:r>
        <w:rPr>
          <w:rFonts w:ascii="Times New Roman" w:hAnsi="Times New Roman"/>
          <w:color w:val="000000"/>
          <w:sz w:val="28"/>
          <w:szCs w:val="28"/>
        </w:rPr>
        <w:t xml:space="preserve"> </w:t>
      </w:r>
      <w:r w:rsidRPr="00773E8E">
        <w:rPr>
          <w:rFonts w:ascii="Times New Roman" w:hAnsi="Times New Roman"/>
          <w:color w:val="000000"/>
          <w:sz w:val="28"/>
          <w:szCs w:val="28"/>
        </w:rPr>
        <w:t>с.</w:t>
      </w: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Default="00256B21" w:rsidP="00256B21">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E07E34" w:rsidRPr="00E07E34">
        <w:rPr>
          <w:rFonts w:ascii="Times New Roman" w:hAnsi="Times New Roman"/>
          <w:color w:val="000000"/>
          <w:sz w:val="24"/>
          <w:szCs w:val="28"/>
        </w:rPr>
        <w:t>Внешнеэкономическая политика и внешнеэкономическая деятельность</w:t>
      </w:r>
      <w:r w:rsidRPr="00BE6A7A">
        <w:rPr>
          <w:rFonts w:ascii="Times New Roman" w:hAnsi="Times New Roman"/>
          <w:color w:val="000000"/>
          <w:sz w:val="24"/>
          <w:szCs w:val="24"/>
        </w:rPr>
        <w:t>»</w:t>
      </w:r>
      <w:r w:rsidRPr="00BE6A7A">
        <w:rPr>
          <w:rFonts w:ascii="Times New Roman" w:hAnsi="Times New Roman"/>
          <w:sz w:val="24"/>
          <w:szCs w:val="24"/>
          <w:lang w:eastAsia="ar-SA"/>
        </w:rPr>
        <w:t>, содержит учебно-тематический план</w:t>
      </w:r>
      <w:r w:rsidR="00E07E34" w:rsidRPr="00E07E34">
        <w:rPr>
          <w:sz w:val="24"/>
          <w:szCs w:val="24"/>
        </w:rPr>
        <w:t xml:space="preserve"> </w:t>
      </w:r>
      <w:r w:rsidR="00E07E34" w:rsidRPr="00E07E34">
        <w:rPr>
          <w:rFonts w:ascii="Times New Roman" w:hAnsi="Times New Roman"/>
          <w:sz w:val="24"/>
          <w:szCs w:val="24"/>
        </w:rPr>
        <w:t>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r w:rsidRPr="00E07E34">
        <w:rPr>
          <w:rFonts w:ascii="Times New Roman" w:hAnsi="Times New Roman"/>
          <w:sz w:val="24"/>
          <w:szCs w:val="24"/>
          <w:lang w:eastAsia="ar-SA"/>
        </w:rPr>
        <w:t>.</w:t>
      </w:r>
      <w:r w:rsidR="00132CC4" w:rsidRPr="00E07E34">
        <w:rPr>
          <w:rFonts w:ascii="Times New Roman" w:hAnsi="Times New Roman"/>
          <w:sz w:val="24"/>
          <w:szCs w:val="24"/>
          <w:lang w:eastAsia="ar-SA"/>
        </w:rPr>
        <w:t xml:space="preserve"> </w:t>
      </w:r>
      <w:r w:rsidR="00132CC4"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D36D05" w:rsidRPr="00D36D05" w:rsidRDefault="00D36D05" w:rsidP="00D36D05">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D36D05" w:rsidRPr="00BE6A7A" w:rsidRDefault="00D36D05" w:rsidP="00256B21">
      <w:pPr>
        <w:suppressAutoHyphens/>
        <w:spacing w:after="0" w:line="240" w:lineRule="auto"/>
        <w:ind w:firstLine="709"/>
        <w:jc w:val="both"/>
        <w:rPr>
          <w:rFonts w:ascii="Times New Roman" w:hAnsi="Times New Roman"/>
          <w:sz w:val="24"/>
          <w:szCs w:val="24"/>
          <w:lang w:eastAsia="ar-SA"/>
        </w:rPr>
      </w:pPr>
    </w:p>
    <w:p w:rsidR="00256B21" w:rsidRPr="00773E8E" w:rsidRDefault="00256B21" w:rsidP="00256B21">
      <w:pPr>
        <w:spacing w:after="0" w:line="360" w:lineRule="auto"/>
        <w:jc w:val="center"/>
        <w:rPr>
          <w:rFonts w:ascii="Times New Roman" w:hAnsi="Times New Roman"/>
          <w:b/>
          <w:sz w:val="28"/>
          <w:szCs w:val="28"/>
        </w:rPr>
      </w:pPr>
    </w:p>
    <w:p w:rsidR="008656C8" w:rsidRDefault="008656C8" w:rsidP="00256B21">
      <w:pPr>
        <w:spacing w:after="0" w:line="360" w:lineRule="auto"/>
        <w:jc w:val="center"/>
        <w:rPr>
          <w:rFonts w:ascii="Times New Roman" w:hAnsi="Times New Roman"/>
          <w:b/>
          <w:color w:val="000000"/>
          <w:sz w:val="28"/>
          <w:szCs w:val="28"/>
        </w:rPr>
      </w:pPr>
    </w:p>
    <w:p w:rsidR="00256B21" w:rsidRDefault="00256B21" w:rsidP="00256B21">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773E8E" w:rsidRDefault="00256B21" w:rsidP="00256B21">
      <w:pPr>
        <w:spacing w:after="0" w:line="360" w:lineRule="auto"/>
        <w:jc w:val="center"/>
        <w:rPr>
          <w:rFonts w:ascii="Times New Roman" w:hAnsi="Times New Roman"/>
          <w:b/>
          <w:sz w:val="28"/>
          <w:szCs w:val="28"/>
        </w:rPr>
      </w:pPr>
    </w:p>
    <w:p w:rsidR="00256B21" w:rsidRDefault="00256B21" w:rsidP="00256B21">
      <w:pPr>
        <w:pStyle w:val="31"/>
        <w:spacing w:after="0"/>
        <w:jc w:val="center"/>
        <w:rPr>
          <w:b/>
          <w:sz w:val="28"/>
          <w:szCs w:val="28"/>
        </w:rPr>
      </w:pPr>
      <w:r>
        <w:rPr>
          <w:b/>
          <w:sz w:val="28"/>
          <w:szCs w:val="28"/>
        </w:rPr>
        <w:t xml:space="preserve">Рабочая программа дисциплины </w:t>
      </w:r>
    </w:p>
    <w:p w:rsidR="00256B21" w:rsidRPr="005D5A2A" w:rsidRDefault="00256B21" w:rsidP="00256B21">
      <w:pPr>
        <w:pStyle w:val="31"/>
        <w:spacing w:after="0"/>
        <w:jc w:val="center"/>
        <w:rPr>
          <w:b/>
          <w:sz w:val="28"/>
          <w:szCs w:val="28"/>
        </w:rPr>
      </w:pPr>
      <w:r w:rsidRPr="005D5A2A">
        <w:rPr>
          <w:b/>
          <w:sz w:val="28"/>
          <w:szCs w:val="28"/>
        </w:rPr>
        <w:t>«</w:t>
      </w:r>
      <w:r w:rsidR="00E07E34">
        <w:rPr>
          <w:b/>
          <w:color w:val="000000"/>
          <w:sz w:val="28"/>
          <w:szCs w:val="28"/>
        </w:rPr>
        <w:t>Внешнеэкономическая политика и внешнеэкономическая деятельность</w:t>
      </w:r>
      <w:r w:rsidRPr="005D5A2A">
        <w:rPr>
          <w:b/>
          <w:sz w:val="28"/>
          <w:szCs w:val="28"/>
        </w:rPr>
        <w:t>»</w:t>
      </w: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D5A2A">
        <w:rPr>
          <w:rFonts w:ascii="Times New Roman" w:hAnsi="Times New Roman"/>
          <w:color w:val="000000"/>
          <w:sz w:val="24"/>
        </w:rPr>
        <w:t>2</w:t>
      </w:r>
      <w:r w:rsidR="00DC2B3B">
        <w:rPr>
          <w:rFonts w:ascii="Times New Roman" w:hAnsi="Times New Roman"/>
          <w:color w:val="000000"/>
          <w:sz w:val="24"/>
        </w:rPr>
        <w:t>4</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256B21" w:rsidRPr="00773E8E" w:rsidRDefault="00256B21" w:rsidP="00256B21">
      <w:pPr>
        <w:spacing w:after="0" w:line="360" w:lineRule="auto"/>
        <w:ind w:firstLine="454"/>
        <w:jc w:val="center"/>
        <w:rPr>
          <w:rFonts w:ascii="Times New Roman" w:eastAsia="Calibri" w:hAnsi="Times New Roman"/>
          <w:i/>
          <w:iCs/>
          <w:sz w:val="28"/>
          <w:szCs w:val="28"/>
        </w:rPr>
      </w:pP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256B21" w:rsidRPr="00B037D3"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Pr="00B037D3">
        <w:rPr>
          <w:rFonts w:ascii="Times New Roman" w:eastAsia="Calibri" w:hAnsi="Times New Roman"/>
          <w:bCs/>
          <w:sz w:val="24"/>
          <w:szCs w:val="24"/>
        </w:rPr>
        <w:t>, 20</w:t>
      </w:r>
      <w:r w:rsidR="005D5A2A">
        <w:rPr>
          <w:rFonts w:ascii="Times New Roman" w:eastAsia="Calibri" w:hAnsi="Times New Roman"/>
          <w:bCs/>
          <w:sz w:val="24"/>
          <w:szCs w:val="24"/>
        </w:rPr>
        <w:t>2</w:t>
      </w:r>
      <w:r w:rsidR="00DC2B3B">
        <w:rPr>
          <w:rFonts w:ascii="Times New Roman" w:eastAsia="Calibri" w:hAnsi="Times New Roman"/>
          <w:bCs/>
          <w:sz w:val="24"/>
          <w:szCs w:val="24"/>
        </w:rPr>
        <w:t>4</w:t>
      </w:r>
    </w:p>
    <w:p w:rsidR="00256B21"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5D5A2A">
        <w:rPr>
          <w:rFonts w:ascii="Times New Roman" w:eastAsia="Calibri" w:hAnsi="Times New Roman"/>
          <w:bCs/>
          <w:sz w:val="24"/>
          <w:szCs w:val="24"/>
        </w:rPr>
        <w:t>2</w:t>
      </w:r>
      <w:r w:rsidR="00DC2B3B">
        <w:rPr>
          <w:rFonts w:ascii="Times New Roman" w:eastAsia="Calibri" w:hAnsi="Times New Roman"/>
          <w:bCs/>
          <w:sz w:val="24"/>
          <w:szCs w:val="24"/>
        </w:rPr>
        <w:t>4</w:t>
      </w:r>
    </w:p>
    <w:p w:rsidR="001E6ABE" w:rsidRDefault="001E6ABE">
      <w:pPr>
        <w:rPr>
          <w:rFonts w:ascii="Times New Roman" w:eastAsia="Calibri" w:hAnsi="Times New Roman"/>
          <w:bCs/>
          <w:sz w:val="24"/>
          <w:szCs w:val="24"/>
        </w:rPr>
      </w:pPr>
      <w:r>
        <w:rPr>
          <w:rFonts w:ascii="Times New Roman" w:eastAsia="Calibri" w:hAnsi="Times New Roman"/>
          <w:bCs/>
          <w:sz w:val="24"/>
          <w:szCs w:val="24"/>
        </w:rPr>
        <w:br w:type="page"/>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747D78" w:rsidRDefault="00747D78" w:rsidP="00256B21">
      <w:pPr>
        <w:keepNext/>
        <w:keepLines/>
        <w:spacing w:after="0" w:line="240" w:lineRule="auto"/>
        <w:jc w:val="center"/>
        <w:rPr>
          <w:rFonts w:ascii="Times New Roman" w:eastAsia="Calibri" w:hAnsi="Times New Roman"/>
          <w:b/>
          <w:caps/>
          <w:sz w:val="28"/>
          <w:szCs w:val="28"/>
          <w:lang w:eastAsia="en-US"/>
        </w:rPr>
      </w:pPr>
    </w:p>
    <w:p w:rsidR="00747D78" w:rsidRPr="00747D78" w:rsidRDefault="00256B21" w:rsidP="00747D78">
      <w:pPr>
        <w:pStyle w:val="11"/>
        <w:tabs>
          <w:tab w:val="right" w:leader="dot" w:pos="9345"/>
        </w:tabs>
        <w:spacing w:after="0" w:line="240" w:lineRule="auto"/>
        <w:rPr>
          <w:rFonts w:asciiTheme="minorHAnsi" w:eastAsiaTheme="minorEastAsia" w:hAnsiTheme="minorHAnsi" w:cstheme="minorBidi"/>
          <w:noProof/>
          <w:sz w:val="28"/>
          <w:szCs w:val="28"/>
        </w:rPr>
      </w:pPr>
      <w:r w:rsidRPr="00747D78">
        <w:rPr>
          <w:rFonts w:ascii="Times New Roman" w:hAnsi="Times New Roman"/>
          <w:sz w:val="28"/>
          <w:szCs w:val="28"/>
        </w:rPr>
        <w:fldChar w:fldCharType="begin"/>
      </w:r>
      <w:r w:rsidRPr="00747D78">
        <w:rPr>
          <w:rFonts w:ascii="Times New Roman" w:hAnsi="Times New Roman"/>
          <w:sz w:val="28"/>
          <w:szCs w:val="28"/>
        </w:rPr>
        <w:instrText xml:space="preserve"> TOC \o "1-3" \h \z \u </w:instrText>
      </w:r>
      <w:r w:rsidRPr="00747D78">
        <w:rPr>
          <w:rFonts w:ascii="Times New Roman" w:hAnsi="Times New Roman"/>
          <w:sz w:val="28"/>
          <w:szCs w:val="28"/>
        </w:rPr>
        <w:fldChar w:fldCharType="separate"/>
      </w:r>
      <w:hyperlink w:anchor="_Toc146296706" w:history="1">
        <w:r w:rsidR="00747D78" w:rsidRPr="00747D78">
          <w:rPr>
            <w:rStyle w:val="af"/>
            <w:rFonts w:ascii="Times New Roman" w:hAnsi="Times New Roman"/>
            <w:noProof/>
            <w:sz w:val="28"/>
            <w:szCs w:val="28"/>
          </w:rPr>
          <w:t>1. Наименование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_Toc146296706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4</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8" w:history="1">
        <w:r w:rsidR="00747D78" w:rsidRPr="00747D78">
          <w:rPr>
            <w:rStyle w:val="af"/>
            <w:rFonts w:ascii="Times New Roman" w:hAnsi="Times New Roman"/>
            <w:noProof/>
            <w:sz w:val="28"/>
            <w:szCs w:val="28"/>
          </w:rPr>
          <w:t xml:space="preserve">2. </w:t>
        </w:r>
        <w:r w:rsidR="00747D78" w:rsidRPr="00747D78">
          <w:rPr>
            <w:rStyle w:val="af"/>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_Toc146296708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4</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9" w:history="1">
        <w:r w:rsidR="00747D78" w:rsidRPr="00747D78">
          <w:rPr>
            <w:rStyle w:val="af"/>
            <w:rFonts w:ascii="Times New Roman" w:hAnsi="Times New Roman"/>
            <w:noProof/>
            <w:sz w:val="28"/>
            <w:szCs w:val="28"/>
          </w:rPr>
          <w:t>3. Место дисциплины в структуре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_Toc146296709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5</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0" w:history="1">
        <w:r w:rsidR="00747D78" w:rsidRPr="00747D78">
          <w:rPr>
            <w:rStyle w:val="af"/>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_Toc146296710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6</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1" w:history="1">
        <w:r w:rsidR="00747D78" w:rsidRPr="00747D78">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_Toc146296711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6</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2" w:history="1">
        <w:r w:rsidR="00747D78" w:rsidRPr="00747D78">
          <w:rPr>
            <w:rStyle w:val="af"/>
            <w:rFonts w:ascii="Times New Roman" w:hAnsi="Times New Roman"/>
            <w:noProof/>
            <w:sz w:val="28"/>
            <w:szCs w:val="28"/>
          </w:rPr>
          <w:t>5.1. Содержание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_Toc146296712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6</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4" w:history="1">
        <w:r w:rsidR="00747D78" w:rsidRPr="00747D78">
          <w:rPr>
            <w:rStyle w:val="af"/>
            <w:rFonts w:ascii="Times New Roman" w:eastAsia="Calibri" w:hAnsi="Times New Roman"/>
            <w:noProof/>
            <w:sz w:val="28"/>
            <w:szCs w:val="28"/>
          </w:rPr>
          <w:t>5.2 Учебно-тематический план</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_Toc146296714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8</w:t>
        </w:r>
        <w:r w:rsidR="00747D78" w:rsidRPr="00747D78">
          <w:rPr>
            <w:noProof/>
            <w:webHidden/>
            <w:sz w:val="28"/>
            <w:szCs w:val="28"/>
          </w:rPr>
          <w:fldChar w:fldCharType="end"/>
        </w:r>
      </w:hyperlink>
    </w:p>
    <w:p w:rsidR="00747D78" w:rsidRPr="00747D78" w:rsidRDefault="00E66270" w:rsidP="00747D78">
      <w:pPr>
        <w:pStyle w:val="28"/>
        <w:tabs>
          <w:tab w:val="left" w:pos="880"/>
          <w:tab w:val="right" w:leader="dot" w:pos="9345"/>
        </w:tabs>
        <w:spacing w:after="0" w:line="240" w:lineRule="auto"/>
        <w:ind w:left="0"/>
        <w:rPr>
          <w:rFonts w:asciiTheme="minorHAnsi" w:eastAsiaTheme="minorEastAsia" w:hAnsiTheme="minorHAnsi" w:cstheme="minorBidi"/>
          <w:noProof/>
          <w:sz w:val="28"/>
          <w:szCs w:val="28"/>
        </w:rPr>
      </w:pPr>
      <w:hyperlink w:anchor="_Toc146296715" w:history="1">
        <w:r w:rsidR="00747D78" w:rsidRPr="00747D78">
          <w:rPr>
            <w:rStyle w:val="af"/>
            <w:rFonts w:ascii="Times New Roman" w:eastAsia="Calibri" w:hAnsi="Times New Roman"/>
            <w:noProof/>
            <w:sz w:val="28"/>
            <w:szCs w:val="28"/>
          </w:rPr>
          <w:t>5.3.</w:t>
        </w:r>
        <w:r w:rsidR="00747D78" w:rsidRPr="00747D78">
          <w:rPr>
            <w:rFonts w:asciiTheme="minorHAnsi" w:eastAsiaTheme="minorEastAsia" w:hAnsiTheme="minorHAnsi" w:cstheme="minorBidi"/>
            <w:noProof/>
            <w:sz w:val="28"/>
            <w:szCs w:val="28"/>
          </w:rPr>
          <w:tab/>
        </w:r>
        <w:r w:rsidR="00747D78" w:rsidRPr="00747D78">
          <w:rPr>
            <w:rStyle w:val="af"/>
            <w:rFonts w:ascii="Times New Roman" w:eastAsia="Calibri" w:hAnsi="Times New Roman"/>
            <w:noProof/>
            <w:sz w:val="28"/>
            <w:szCs w:val="28"/>
          </w:rPr>
          <w:t>Содержание семинаров, практических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_Toc146296715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8</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6" w:history="1">
        <w:r w:rsidR="00747D78" w:rsidRPr="00747D78">
          <w:rPr>
            <w:rStyle w:val="af"/>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_Toc146296716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11</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7" w:history="1">
        <w:r w:rsidR="00747D78" w:rsidRPr="00747D78">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_Toc146296717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11</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8" w:history="1">
        <w:r w:rsidR="00747D78" w:rsidRPr="00747D78">
          <w:rPr>
            <w:rStyle w:val="af"/>
            <w:rFonts w:ascii="Times New Roman" w:hAnsi="Times New Roman"/>
            <w:noProof/>
            <w:sz w:val="28"/>
            <w:szCs w:val="28"/>
          </w:rPr>
          <w:t>6.2. Перечень вопросов, заданий, тем для подготовки к текущему контролю</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_Toc146296718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11</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9" w:history="1">
        <w:r w:rsidR="00747D78" w:rsidRPr="00747D78">
          <w:rPr>
            <w:rStyle w:val="af"/>
            <w:rFonts w:ascii="Times New Roman" w:hAnsi="Times New Roman"/>
            <w:noProof/>
            <w:sz w:val="28"/>
            <w:szCs w:val="28"/>
          </w:rPr>
          <w:t>7.Фонд оценочных средств для проведения промежуточной аттестации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_Toc146296719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12</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0" w:history="1">
        <w:r w:rsidR="00747D78" w:rsidRPr="00747D78">
          <w:rPr>
            <w:rStyle w:val="af"/>
            <w:rFonts w:ascii="Times New Roman" w:hAnsi="Times New Roman"/>
            <w:noProof/>
            <w:sz w:val="28"/>
            <w:szCs w:val="28"/>
          </w:rPr>
          <w:t>7.1 Перечень компетенций с указанием этапов их формирования в процессе освоения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_Toc146296720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12</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1" w:history="1">
        <w:r w:rsidR="00747D78" w:rsidRPr="00747D78">
          <w:rPr>
            <w:rStyle w:val="af"/>
            <w:rFonts w:ascii="Times New Roman" w:hAnsi="Times New Roman"/>
            <w:noProof/>
            <w:sz w:val="28"/>
            <w:szCs w:val="28"/>
          </w:rPr>
          <w:t>7.2. Типовые контрольные задания или иные материалы, необходимые для оценки знаний, умений, владений.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_Toc146296721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12</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2" w:history="1">
        <w:r w:rsidR="00747D78" w:rsidRPr="00747D78">
          <w:rPr>
            <w:rStyle w:val="af"/>
            <w:rFonts w:ascii="Times New Roman" w:hAnsi="Times New Roman"/>
            <w:noProof/>
            <w:sz w:val="28"/>
            <w:szCs w:val="28"/>
          </w:rPr>
          <w:t>8. Перечень основной и дополнительной учебной литературы,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_Toc146296722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18</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3" w:history="1">
        <w:r w:rsidR="00747D78" w:rsidRPr="00747D78">
          <w:rPr>
            <w:rStyle w:val="af"/>
            <w:rFonts w:ascii="Times New Roman" w:hAnsi="Times New Roman"/>
            <w:noProof/>
            <w:sz w:val="28"/>
            <w:szCs w:val="28"/>
          </w:rPr>
          <w:t>10. Методические указания для обучающихся по освоению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_Toc146296723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20</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4" w:history="1">
        <w:r w:rsidR="00747D78" w:rsidRPr="00747D78">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_Toc146296724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23</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5" w:history="1">
        <w:r w:rsidR="00747D78" w:rsidRPr="00747D78">
          <w:rPr>
            <w:rStyle w:val="af"/>
            <w:rFonts w:ascii="Times New Roman" w:eastAsia="Calibri" w:hAnsi="Times New Roman"/>
            <w:bCs/>
            <w:noProof/>
            <w:kern w:val="32"/>
            <w:sz w:val="28"/>
            <w:szCs w:val="28"/>
          </w:rPr>
          <w:t>11.1. Комплект лицензионного программного обеспечения: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_Toc146296725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23</w:t>
        </w:r>
        <w:r w:rsidR="00747D78" w:rsidRPr="00747D78">
          <w:rPr>
            <w:noProof/>
            <w:webHidden/>
            <w:sz w:val="28"/>
            <w:szCs w:val="28"/>
          </w:rPr>
          <w:fldChar w:fldCharType="end"/>
        </w:r>
      </w:hyperlink>
    </w:p>
    <w:p w:rsidR="00747D78" w:rsidRPr="00747D78" w:rsidRDefault="00E6627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8" w:history="1">
        <w:r w:rsidR="00747D78" w:rsidRPr="00747D78">
          <w:rPr>
            <w:rStyle w:val="af"/>
            <w:rFonts w:ascii="Times New Roman" w:eastAsia="Calibri" w:hAnsi="Times New Roman"/>
            <w:bCs/>
            <w:noProof/>
            <w:kern w:val="32"/>
            <w:sz w:val="28"/>
            <w:szCs w:val="28"/>
          </w:rPr>
          <w:t>11.2. Современные профессиональные базы данных и информационные справочные системы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_Toc146296728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23</w:t>
        </w:r>
        <w:r w:rsidR="00747D78" w:rsidRPr="00747D78">
          <w:rPr>
            <w:noProof/>
            <w:webHidden/>
            <w:sz w:val="28"/>
            <w:szCs w:val="28"/>
          </w:rPr>
          <w:fldChar w:fldCharType="end"/>
        </w:r>
      </w:hyperlink>
    </w:p>
    <w:p w:rsidR="00256B21" w:rsidRDefault="00256B21" w:rsidP="00747D78">
      <w:pPr>
        <w:spacing w:after="0" w:line="240" w:lineRule="auto"/>
      </w:pPr>
      <w:r w:rsidRPr="00747D78">
        <w:rPr>
          <w:rFonts w:ascii="Times New Roman" w:hAnsi="Times New Roman"/>
          <w:bCs/>
          <w:sz w:val="28"/>
          <w:szCs w:val="28"/>
        </w:rPr>
        <w:fldChar w:fldCharType="end"/>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256B21" w:rsidRPr="007D094B" w:rsidRDefault="00256B21" w:rsidP="00256B21">
      <w:pPr>
        <w:pStyle w:val="1"/>
        <w:rPr>
          <w:rFonts w:ascii="Times New Roman" w:hAnsi="Times New Roman"/>
          <w:sz w:val="28"/>
        </w:rPr>
      </w:pPr>
      <w:bookmarkStart w:id="0" w:name="_Toc146296706"/>
      <w:r w:rsidRPr="007D094B">
        <w:rPr>
          <w:rFonts w:ascii="Times New Roman" w:hAnsi="Times New Roman"/>
          <w:sz w:val="28"/>
        </w:rPr>
        <w:lastRenderedPageBreak/>
        <w:t>1. Наименование дисциплины</w:t>
      </w:r>
      <w:bookmarkEnd w:id="0"/>
      <w:r w:rsidRPr="007D094B">
        <w:rPr>
          <w:rFonts w:ascii="Times New Roman" w:hAnsi="Times New Roman"/>
          <w:sz w:val="28"/>
        </w:rPr>
        <w:t xml:space="preserve"> </w:t>
      </w:r>
    </w:p>
    <w:p w:rsidR="005D5A2A" w:rsidRPr="005D5A2A" w:rsidRDefault="001E6ABE" w:rsidP="005D5A2A">
      <w:pPr>
        <w:pStyle w:val="1"/>
        <w:jc w:val="both"/>
        <w:rPr>
          <w:rFonts w:ascii="Times New Roman" w:hAnsi="Times New Roman"/>
          <w:b w:val="0"/>
          <w:sz w:val="28"/>
        </w:rPr>
      </w:pPr>
      <w:r>
        <w:rPr>
          <w:rFonts w:ascii="Times New Roman" w:hAnsi="Times New Roman"/>
          <w:b w:val="0"/>
          <w:color w:val="000000"/>
          <w:sz w:val="28"/>
          <w:szCs w:val="28"/>
        </w:rPr>
        <w:t xml:space="preserve">Внешнеэкономическая политика и внешнеэкономическая </w:t>
      </w:r>
      <w:r w:rsidR="00D36D05">
        <w:rPr>
          <w:rFonts w:ascii="Times New Roman" w:hAnsi="Times New Roman"/>
          <w:b w:val="0"/>
          <w:color w:val="000000"/>
          <w:sz w:val="28"/>
          <w:szCs w:val="28"/>
        </w:rPr>
        <w:t>деятельность</w:t>
      </w:r>
    </w:p>
    <w:p w:rsidR="00256B21" w:rsidRDefault="00256B21" w:rsidP="00256B21">
      <w:pPr>
        <w:pStyle w:val="1"/>
        <w:rPr>
          <w:rFonts w:ascii="Times New Roman" w:eastAsia="Calibri" w:hAnsi="Times New Roman"/>
          <w:sz w:val="28"/>
          <w:lang w:eastAsia="en-US"/>
        </w:rPr>
      </w:pPr>
      <w:bookmarkStart w:id="1" w:name="_Toc146296708"/>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p w:rsidR="00C94061" w:rsidRPr="00C94061" w:rsidRDefault="00C94061" w:rsidP="00C94061">
      <w:pPr>
        <w:rPr>
          <w:rFonts w:eastAsia="Calibri"/>
          <w:lang w:eastAsia="en-US"/>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2580"/>
        <w:gridCol w:w="3515"/>
      </w:tblGrid>
      <w:tr w:rsidR="00256B21" w:rsidRPr="00FD5A9F" w:rsidTr="00D94A42">
        <w:tc>
          <w:tcPr>
            <w:tcW w:w="1135"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126"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580" w:type="dxa"/>
          </w:tcPr>
          <w:p w:rsidR="00256B21" w:rsidRPr="00B037D3" w:rsidRDefault="00256B21" w:rsidP="005D5A2A">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515" w:type="dxa"/>
          </w:tcPr>
          <w:p w:rsidR="00256B21" w:rsidRPr="00B037D3" w:rsidRDefault="005D5A2A" w:rsidP="005D5A2A">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00256B21" w:rsidRPr="00B037D3">
              <w:rPr>
                <w:rFonts w:ascii="Times New Roman" w:hAnsi="Times New Roman"/>
                <w:b/>
                <w:sz w:val="24"/>
                <w:szCs w:val="24"/>
              </w:rPr>
              <w:t>, соотнесенные с компетенциями/индикаторами достижения компетенции</w:t>
            </w:r>
          </w:p>
        </w:tc>
      </w:tr>
      <w:tr w:rsidR="00256B21" w:rsidRPr="00FD5A9F" w:rsidTr="00D94A42">
        <w:tc>
          <w:tcPr>
            <w:tcW w:w="1135" w:type="dxa"/>
          </w:tcPr>
          <w:p w:rsidR="00256B21"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126" w:type="dxa"/>
          </w:tcPr>
          <w:p w:rsidR="00256B21" w:rsidRPr="00B037D3"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580" w:type="dxa"/>
          </w:tcPr>
          <w:p w:rsidR="00256B21" w:rsidRDefault="008656C8" w:rsidP="008656C8">
            <w:pPr>
              <w:spacing w:after="0" w:line="240" w:lineRule="auto"/>
              <w:jc w:val="center"/>
              <w:rPr>
                <w:rFonts w:ascii="Times New Roman" w:hAnsi="Times New Roman"/>
                <w:sz w:val="24"/>
                <w:szCs w:val="24"/>
              </w:rPr>
            </w:pPr>
            <w:r>
              <w:rPr>
                <w:rFonts w:ascii="Times New Roman" w:hAnsi="Times New Roman"/>
                <w:sz w:val="24"/>
                <w:szCs w:val="24"/>
              </w:rPr>
              <w:t>3</w:t>
            </w:r>
          </w:p>
        </w:tc>
        <w:tc>
          <w:tcPr>
            <w:tcW w:w="3515" w:type="dxa"/>
          </w:tcPr>
          <w:p w:rsidR="00256B21" w:rsidRPr="00F656FA" w:rsidRDefault="008656C8" w:rsidP="008656C8">
            <w:pPr>
              <w:pStyle w:val="ac"/>
              <w:shd w:val="clear" w:color="auto" w:fill="FFFFFF"/>
              <w:spacing w:after="0" w:afterAutospacing="0"/>
              <w:ind w:left="5" w:firstLine="47"/>
              <w:jc w:val="center"/>
              <w:rPr>
                <w:color w:val="000000"/>
              </w:rPr>
            </w:pPr>
            <w:r>
              <w:rPr>
                <w:color w:val="000000"/>
              </w:rPr>
              <w:t>4</w:t>
            </w:r>
          </w:p>
        </w:tc>
      </w:tr>
      <w:tr w:rsidR="00972383" w:rsidRPr="00FD5A9F" w:rsidTr="00D94A42">
        <w:tc>
          <w:tcPr>
            <w:tcW w:w="1135" w:type="dxa"/>
          </w:tcPr>
          <w:p w:rsidR="00972383" w:rsidRDefault="00972383" w:rsidP="00972383">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ПКП-2</w:t>
            </w:r>
          </w:p>
          <w:p w:rsidR="00972383" w:rsidRDefault="00972383" w:rsidP="00972383">
            <w:pPr>
              <w:tabs>
                <w:tab w:val="left" w:pos="540"/>
              </w:tabs>
              <w:spacing w:after="0" w:line="240" w:lineRule="auto"/>
              <w:contextualSpacing/>
              <w:jc w:val="both"/>
              <w:rPr>
                <w:rFonts w:ascii="Times New Roman" w:hAnsi="Times New Roman"/>
                <w:sz w:val="24"/>
                <w:szCs w:val="24"/>
              </w:rPr>
            </w:pPr>
          </w:p>
        </w:tc>
        <w:tc>
          <w:tcPr>
            <w:tcW w:w="2126" w:type="dxa"/>
          </w:tcPr>
          <w:p w:rsidR="00972383" w:rsidRPr="00B037D3" w:rsidRDefault="00972383" w:rsidP="00972383">
            <w:pPr>
              <w:tabs>
                <w:tab w:val="left" w:pos="540"/>
              </w:tabs>
              <w:spacing w:after="0" w:line="240" w:lineRule="auto"/>
              <w:contextualSpacing/>
              <w:jc w:val="both"/>
              <w:rPr>
                <w:rFonts w:ascii="Times New Roman" w:hAnsi="Times New Roman"/>
                <w:sz w:val="24"/>
                <w:szCs w:val="24"/>
              </w:rPr>
            </w:pPr>
            <w:r w:rsidRPr="009C3191">
              <w:rPr>
                <w:rFonts w:ascii="Times New Roman" w:hAnsi="Times New Roman"/>
                <w:sz w:val="24"/>
                <w:szCs w:val="24"/>
              </w:rPr>
              <w:t>Способ</w:t>
            </w:r>
            <w:r>
              <w:rPr>
                <w:rFonts w:ascii="Times New Roman" w:hAnsi="Times New Roman"/>
                <w:sz w:val="24"/>
                <w:szCs w:val="24"/>
              </w:rPr>
              <w:t>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p>
        </w:tc>
        <w:tc>
          <w:tcPr>
            <w:tcW w:w="2580" w:type="dxa"/>
          </w:tcPr>
          <w:p w:rsidR="00972383" w:rsidRDefault="00972383" w:rsidP="00972383">
            <w:pPr>
              <w:spacing w:after="0" w:line="240" w:lineRule="auto"/>
              <w:rPr>
                <w:rFonts w:ascii="Times New Roman" w:hAnsi="Times New Roman"/>
                <w:sz w:val="24"/>
                <w:szCs w:val="24"/>
              </w:rPr>
            </w:pPr>
            <w:r>
              <w:rPr>
                <w:rFonts w:ascii="Times New Roman" w:hAnsi="Times New Roman"/>
                <w:sz w:val="24"/>
                <w:szCs w:val="24"/>
              </w:rPr>
              <w:t>1. 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972383" w:rsidRPr="00761CA5" w:rsidRDefault="00972383" w:rsidP="00972383">
            <w:pPr>
              <w:spacing w:after="0" w:line="240" w:lineRule="auto"/>
              <w:rPr>
                <w:rFonts w:ascii="Times New Roman" w:hAnsi="Times New Roman"/>
                <w:sz w:val="16"/>
                <w:szCs w:val="24"/>
              </w:rPr>
            </w:pPr>
          </w:p>
          <w:p w:rsidR="00972383" w:rsidRDefault="00972383" w:rsidP="00972383">
            <w:pPr>
              <w:spacing w:after="0" w:line="240" w:lineRule="auto"/>
              <w:rPr>
                <w:rFonts w:ascii="Times New Roman" w:hAnsi="Times New Roman"/>
                <w:sz w:val="24"/>
                <w:szCs w:val="24"/>
              </w:rPr>
            </w:pPr>
            <w:r>
              <w:rPr>
                <w:rFonts w:ascii="Times New Roman" w:hAnsi="Times New Roman"/>
                <w:sz w:val="24"/>
                <w:szCs w:val="24"/>
              </w:rPr>
              <w:t>2. Демонстрирует навыки минимизации рисков при осуществлении внешнеэкономической деятельности.</w:t>
            </w:r>
          </w:p>
          <w:p w:rsidR="00972383" w:rsidRPr="00761CA5" w:rsidRDefault="00972383" w:rsidP="00972383">
            <w:pPr>
              <w:spacing w:after="0" w:line="240" w:lineRule="auto"/>
              <w:rPr>
                <w:rFonts w:ascii="Times New Roman" w:hAnsi="Times New Roman"/>
                <w:sz w:val="18"/>
                <w:szCs w:val="24"/>
              </w:rPr>
            </w:pPr>
          </w:p>
          <w:p w:rsidR="00972383" w:rsidRPr="004441A5" w:rsidRDefault="00972383" w:rsidP="00972383">
            <w:pPr>
              <w:spacing w:after="0" w:line="240" w:lineRule="auto"/>
              <w:rPr>
                <w:rFonts w:ascii="Times New Roman" w:hAnsi="Times New Roman"/>
                <w:color w:val="000000"/>
                <w:sz w:val="24"/>
                <w:szCs w:val="24"/>
              </w:rPr>
            </w:pPr>
          </w:p>
        </w:tc>
        <w:tc>
          <w:tcPr>
            <w:tcW w:w="3515" w:type="dxa"/>
          </w:tcPr>
          <w:p w:rsidR="00972383" w:rsidRPr="00EC4AC8" w:rsidRDefault="00972383" w:rsidP="00972383">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виды издержек, которые возникают при </w:t>
            </w:r>
            <w:r>
              <w:rPr>
                <w:rFonts w:ascii="Times New Roman" w:eastAsiaTheme="minorEastAsia" w:hAnsi="Times New Roman"/>
                <w:sz w:val="24"/>
              </w:rPr>
              <w:t>организации внешнеэкономической деятельности</w:t>
            </w:r>
            <w:r w:rsidRPr="00EC4AC8">
              <w:rPr>
                <w:rFonts w:ascii="Times New Roman" w:eastAsiaTheme="minorEastAsia" w:hAnsi="Times New Roman"/>
                <w:sz w:val="24"/>
              </w:rPr>
              <w:t xml:space="preserve">; </w:t>
            </w:r>
          </w:p>
          <w:p w:rsidR="00972383" w:rsidRPr="00EC4AC8" w:rsidRDefault="00972383" w:rsidP="00972383">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минимизировать издержки при </w:t>
            </w:r>
            <w:r>
              <w:rPr>
                <w:rFonts w:ascii="Times New Roman" w:eastAsiaTheme="minorEastAsia" w:hAnsi="Times New Roman"/>
                <w:sz w:val="24"/>
              </w:rPr>
              <w:t>осуществлении внешнеэкономической деятельности</w:t>
            </w:r>
            <w:r w:rsidRPr="00EC4AC8">
              <w:rPr>
                <w:rFonts w:ascii="Times New Roman" w:eastAsiaTheme="minorEastAsia" w:hAnsi="Times New Roman"/>
                <w:sz w:val="24"/>
              </w:rPr>
              <w:t xml:space="preserve"> в странах Востока.</w:t>
            </w:r>
          </w:p>
          <w:p w:rsidR="00972383" w:rsidRDefault="00972383" w:rsidP="00972383">
            <w:pPr>
              <w:spacing w:after="0" w:line="240" w:lineRule="auto"/>
              <w:rPr>
                <w:rFonts w:ascii="Times New Roman" w:eastAsiaTheme="minorEastAsia" w:hAnsi="Times New Roman"/>
                <w:b/>
                <w:bCs/>
              </w:rPr>
            </w:pPr>
          </w:p>
          <w:p w:rsidR="00972383" w:rsidRDefault="00972383" w:rsidP="00972383">
            <w:pPr>
              <w:spacing w:after="0" w:line="240" w:lineRule="auto"/>
              <w:rPr>
                <w:rFonts w:ascii="Times New Roman" w:eastAsiaTheme="minorEastAsia" w:hAnsi="Times New Roman"/>
                <w:b/>
                <w:bCs/>
              </w:rPr>
            </w:pPr>
          </w:p>
          <w:p w:rsidR="00972383" w:rsidRDefault="00972383" w:rsidP="00972383">
            <w:pPr>
              <w:spacing w:after="0" w:line="240" w:lineRule="auto"/>
              <w:rPr>
                <w:rFonts w:ascii="Times New Roman" w:eastAsiaTheme="minorEastAsia" w:hAnsi="Times New Roman"/>
                <w:b/>
                <w:bCs/>
              </w:rPr>
            </w:pPr>
          </w:p>
          <w:p w:rsidR="00972383" w:rsidRPr="00EC4AC8" w:rsidRDefault="00972383" w:rsidP="00972383">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t>2. Знать</w:t>
            </w:r>
            <w:r w:rsidRPr="00EC4AC8">
              <w:rPr>
                <w:rFonts w:ascii="Times New Roman" w:eastAsiaTheme="minorEastAsia" w:hAnsi="Times New Roman"/>
                <w:sz w:val="24"/>
              </w:rPr>
              <w:t xml:space="preserve">: </w:t>
            </w:r>
            <w:r w:rsidRPr="00EC4AC8">
              <w:rPr>
                <w:rFonts w:ascii="Times New Roman" w:hAnsi="Times New Roman"/>
                <w:sz w:val="24"/>
              </w:rPr>
              <w:t xml:space="preserve">особенности рисков, которые возникают </w:t>
            </w:r>
            <w:r>
              <w:rPr>
                <w:rFonts w:ascii="Times New Roman" w:hAnsi="Times New Roman"/>
                <w:sz w:val="24"/>
              </w:rPr>
              <w:t xml:space="preserve">при работе с экономическими агентами </w:t>
            </w:r>
            <w:r w:rsidRPr="00EC4AC8">
              <w:rPr>
                <w:rFonts w:ascii="Times New Roman" w:hAnsi="Times New Roman"/>
                <w:sz w:val="24"/>
              </w:rPr>
              <w:t>в странах Востока</w:t>
            </w:r>
            <w:r w:rsidRPr="00EC4AC8">
              <w:rPr>
                <w:rFonts w:ascii="Times New Roman" w:eastAsiaTheme="minorEastAsia" w:hAnsi="Times New Roman"/>
                <w:sz w:val="24"/>
              </w:rPr>
              <w:t>;</w:t>
            </w:r>
          </w:p>
          <w:p w:rsidR="00972383" w:rsidRPr="00FD5A9F" w:rsidRDefault="00972383" w:rsidP="00E32882">
            <w:pPr>
              <w:spacing w:after="0" w:line="240" w:lineRule="auto"/>
              <w:jc w:val="both"/>
              <w:rPr>
                <w:rFonts w:ascii="Times New Roman" w:hAnsi="Times New Roman"/>
                <w:b/>
                <w:sz w:val="24"/>
                <w:szCs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эффективно сокращать </w:t>
            </w:r>
            <w:r w:rsidRPr="00EC4AC8">
              <w:rPr>
                <w:rFonts w:ascii="Times New Roman" w:hAnsi="Times New Roman"/>
                <w:sz w:val="24"/>
              </w:rPr>
              <w:t xml:space="preserve">риски </w:t>
            </w:r>
            <w:r>
              <w:rPr>
                <w:rFonts w:ascii="Times New Roman" w:hAnsi="Times New Roman"/>
                <w:sz w:val="24"/>
              </w:rPr>
              <w:t>при внешнеторговом сотрудничестве</w:t>
            </w:r>
            <w:r w:rsidRPr="00EC4AC8">
              <w:rPr>
                <w:rFonts w:ascii="Times New Roman" w:hAnsi="Times New Roman"/>
                <w:sz w:val="24"/>
              </w:rPr>
              <w:t xml:space="preserve"> </w:t>
            </w:r>
            <w:r>
              <w:rPr>
                <w:rFonts w:ascii="Times New Roman" w:hAnsi="Times New Roman"/>
                <w:sz w:val="24"/>
              </w:rPr>
              <w:t>со</w:t>
            </w:r>
            <w:r w:rsidRPr="00EC4AC8">
              <w:rPr>
                <w:rFonts w:ascii="Times New Roman" w:hAnsi="Times New Roman"/>
                <w:sz w:val="24"/>
              </w:rPr>
              <w:t xml:space="preserve"> страна</w:t>
            </w:r>
            <w:r>
              <w:rPr>
                <w:rFonts w:ascii="Times New Roman" w:hAnsi="Times New Roman"/>
                <w:sz w:val="24"/>
              </w:rPr>
              <w:t>ми</w:t>
            </w:r>
            <w:r w:rsidRPr="00EC4AC8">
              <w:rPr>
                <w:rFonts w:ascii="Times New Roman" w:hAnsi="Times New Roman"/>
                <w:sz w:val="24"/>
              </w:rPr>
              <w:t xml:space="preserve"> Востока</w:t>
            </w:r>
            <w:r w:rsidRPr="00EC4AC8">
              <w:rPr>
                <w:rFonts w:ascii="Times New Roman" w:eastAsiaTheme="minorEastAsia" w:hAnsi="Times New Roman"/>
                <w:sz w:val="24"/>
              </w:rPr>
              <w:t>.</w:t>
            </w:r>
          </w:p>
        </w:tc>
      </w:tr>
    </w:tbl>
    <w:p w:rsidR="002E02FD" w:rsidRDefault="002E02FD" w:rsidP="00256B21">
      <w:pPr>
        <w:pStyle w:val="1"/>
        <w:rPr>
          <w:rFonts w:ascii="Times New Roman" w:hAnsi="Times New Roman"/>
          <w:sz w:val="28"/>
        </w:rPr>
      </w:pPr>
      <w:bookmarkStart w:id="2" w:name="_Toc146296709"/>
    </w:p>
    <w:p w:rsidR="00256B21" w:rsidRPr="007D094B" w:rsidRDefault="00256B21" w:rsidP="00256B21">
      <w:pPr>
        <w:pStyle w:val="1"/>
        <w:rPr>
          <w:rFonts w:ascii="Times New Roman" w:hAnsi="Times New Roman"/>
          <w:sz w:val="28"/>
        </w:rPr>
      </w:pPr>
      <w:r w:rsidRPr="007D094B">
        <w:rPr>
          <w:rFonts w:ascii="Times New Roman" w:hAnsi="Times New Roman"/>
          <w:sz w:val="28"/>
        </w:rPr>
        <w:t>3. Место дисциплины в структуре образовательной программы</w:t>
      </w:r>
      <w:bookmarkEnd w:id="2"/>
    </w:p>
    <w:p w:rsidR="00D36D05" w:rsidRPr="00D36D05" w:rsidRDefault="00256B21" w:rsidP="00A82B37">
      <w:pPr>
        <w:spacing w:after="0"/>
        <w:jc w:val="both"/>
        <w:rPr>
          <w:rFonts w:ascii="Times New Roman" w:hAnsi="Times New Roman"/>
          <w:sz w:val="28"/>
          <w:szCs w:val="28"/>
        </w:rPr>
      </w:pPr>
      <w:r w:rsidRPr="00D36D05">
        <w:rPr>
          <w:rFonts w:ascii="Times New Roman" w:hAnsi="Times New Roman"/>
          <w:sz w:val="28"/>
          <w:szCs w:val="28"/>
        </w:rPr>
        <w:t>Дисциплина</w:t>
      </w:r>
      <w:r w:rsidRPr="00D36D05">
        <w:rPr>
          <w:rFonts w:ascii="Times New Roman" w:hAnsi="Times New Roman"/>
          <w:b/>
          <w:sz w:val="28"/>
          <w:szCs w:val="28"/>
        </w:rPr>
        <w:t xml:space="preserve"> </w:t>
      </w:r>
      <w:r w:rsidRPr="0054689C">
        <w:rPr>
          <w:rFonts w:ascii="Times New Roman" w:hAnsi="Times New Roman"/>
          <w:sz w:val="28"/>
          <w:szCs w:val="28"/>
        </w:rPr>
        <w:t>«</w:t>
      </w:r>
      <w:r w:rsidR="00D36D05" w:rsidRPr="0054689C">
        <w:rPr>
          <w:rFonts w:ascii="Times New Roman" w:hAnsi="Times New Roman"/>
          <w:color w:val="000000"/>
          <w:sz w:val="28"/>
          <w:szCs w:val="28"/>
        </w:rPr>
        <w:t>Внешнеэкономическая политика и внешнеэкономическая деятельность</w:t>
      </w:r>
      <w:r w:rsidRPr="00D36D05">
        <w:rPr>
          <w:rFonts w:ascii="Times New Roman" w:hAnsi="Times New Roman"/>
          <w:b/>
          <w:sz w:val="28"/>
          <w:szCs w:val="28"/>
        </w:rPr>
        <w:t xml:space="preserve">» </w:t>
      </w:r>
      <w:r w:rsidR="00C94061" w:rsidRPr="00D36D05">
        <w:rPr>
          <w:rFonts w:ascii="Times New Roman" w:hAnsi="Times New Roman"/>
          <w:bCs/>
          <w:sz w:val="28"/>
          <w:szCs w:val="28"/>
        </w:rPr>
        <w:t xml:space="preserve">является </w:t>
      </w:r>
      <w:r w:rsidR="00DC2B3B">
        <w:rPr>
          <w:rFonts w:ascii="Times New Roman" w:hAnsi="Times New Roman"/>
          <w:bCs/>
          <w:sz w:val="28"/>
          <w:szCs w:val="28"/>
        </w:rPr>
        <w:t xml:space="preserve">обязательной </w:t>
      </w:r>
      <w:r w:rsidR="00C94061" w:rsidRPr="00D36D05">
        <w:rPr>
          <w:rFonts w:ascii="Times New Roman" w:hAnsi="Times New Roman"/>
          <w:bCs/>
          <w:sz w:val="28"/>
          <w:szCs w:val="28"/>
        </w:rPr>
        <w:t xml:space="preserve">дисциплиной </w:t>
      </w:r>
      <w:r w:rsidR="00A82B37" w:rsidRPr="00A82B37">
        <w:rPr>
          <w:rFonts w:ascii="Times New Roman" w:hAnsi="Times New Roman"/>
          <w:sz w:val="28"/>
          <w:szCs w:val="28"/>
        </w:rPr>
        <w:t>для студентов, обучаю</w:t>
      </w:r>
      <w:r w:rsidR="00A82B37">
        <w:rPr>
          <w:rFonts w:ascii="Times New Roman" w:hAnsi="Times New Roman"/>
          <w:sz w:val="28"/>
          <w:szCs w:val="28"/>
        </w:rPr>
        <w:t xml:space="preserve">щихся по направлению подготовки </w:t>
      </w:r>
      <w:r w:rsidR="00A82B37" w:rsidRPr="00A82B37">
        <w:rPr>
          <w:rFonts w:ascii="Times New Roman" w:hAnsi="Times New Roman"/>
          <w:sz w:val="28"/>
          <w:szCs w:val="28"/>
        </w:rPr>
        <w:t>40.03.01 «Юрисп</w:t>
      </w:r>
      <w:r w:rsidR="00A82B37">
        <w:rPr>
          <w:rFonts w:ascii="Times New Roman" w:hAnsi="Times New Roman"/>
          <w:sz w:val="28"/>
          <w:szCs w:val="28"/>
        </w:rPr>
        <w:t xml:space="preserve">руденция», ОП «Юриспруденция», </w:t>
      </w:r>
      <w:bookmarkStart w:id="3" w:name="_GoBack"/>
      <w:bookmarkEnd w:id="3"/>
      <w:r w:rsidR="00A82B37" w:rsidRPr="00A82B37">
        <w:rPr>
          <w:rFonts w:ascii="Times New Roman" w:hAnsi="Times New Roman"/>
          <w:sz w:val="28"/>
          <w:szCs w:val="28"/>
        </w:rPr>
        <w:t>профиль «Юриспруденция»</w:t>
      </w:r>
      <w:r w:rsidR="00D36D05" w:rsidRPr="00D36D05">
        <w:rPr>
          <w:rFonts w:ascii="Times New Roman" w:hAnsi="Times New Roman"/>
          <w:bCs/>
          <w:sz w:val="28"/>
          <w:szCs w:val="28"/>
        </w:rPr>
        <w:t xml:space="preserve">. </w:t>
      </w:r>
    </w:p>
    <w:p w:rsidR="00256B21" w:rsidRDefault="00256B21" w:rsidP="00256B21">
      <w:pPr>
        <w:pStyle w:val="1"/>
        <w:ind w:firstLine="709"/>
        <w:jc w:val="both"/>
        <w:rPr>
          <w:rFonts w:ascii="Times New Roman" w:hAnsi="Times New Roman"/>
          <w:sz w:val="28"/>
        </w:rPr>
      </w:pPr>
      <w:bookmarkStart w:id="4" w:name="_Toc146296710"/>
      <w:r w:rsidRPr="007D094B">
        <w:rPr>
          <w:rFonts w:ascii="Times New Roman" w:hAnsi="Times New Roman"/>
          <w:sz w:val="28"/>
        </w:rPr>
        <w:lastRenderedPageBreak/>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7D094B">
        <w:rPr>
          <w:rFonts w:ascii="Times New Roman" w:hAnsi="Times New Roman"/>
          <w:sz w:val="28"/>
        </w:rPr>
        <w:t xml:space="preserve"> </w:t>
      </w:r>
    </w:p>
    <w:p w:rsidR="00251517" w:rsidRPr="00251517" w:rsidRDefault="00251517" w:rsidP="00251517"/>
    <w:p w:rsidR="005D2F09" w:rsidRDefault="00256B21" w:rsidP="00256B21">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sidR="00B82BFE">
        <w:rPr>
          <w:rFonts w:ascii="Times New Roman" w:hAnsi="Times New Roman"/>
          <w:iCs/>
          <w:sz w:val="28"/>
          <w:szCs w:val="28"/>
        </w:rPr>
        <w:t>7</w:t>
      </w:r>
      <w:r w:rsidRPr="008B32CF">
        <w:rPr>
          <w:rFonts w:ascii="Times New Roman" w:hAnsi="Times New Roman"/>
          <w:iCs/>
          <w:sz w:val="28"/>
          <w:szCs w:val="28"/>
        </w:rPr>
        <w:t xml:space="preserve"> з.е.</w:t>
      </w:r>
    </w:p>
    <w:p w:rsidR="00256B21" w:rsidRDefault="00256B21" w:rsidP="00256B21">
      <w:pPr>
        <w:autoSpaceDE w:val="0"/>
        <w:autoSpaceDN w:val="0"/>
        <w:adjustRightInd w:val="0"/>
        <w:spacing w:after="0" w:line="240" w:lineRule="auto"/>
        <w:ind w:firstLine="709"/>
        <w:rPr>
          <w:rFonts w:ascii="Times New Roman" w:hAnsi="Times New Roman"/>
          <w:iCs/>
          <w:sz w:val="28"/>
          <w:szCs w:val="28"/>
        </w:rPr>
      </w:pP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 xml:space="preserve">промежуточной аттестации – </w:t>
      </w:r>
      <w:r w:rsidR="00B82BFE">
        <w:rPr>
          <w:rFonts w:ascii="Times New Roman" w:hAnsi="Times New Roman"/>
          <w:iCs/>
          <w:sz w:val="28"/>
          <w:szCs w:val="28"/>
        </w:rPr>
        <w:t>экзамен</w:t>
      </w:r>
      <w:r>
        <w:rPr>
          <w:rFonts w:ascii="Times New Roman" w:hAnsi="Times New Roman"/>
          <w:iCs/>
          <w:sz w:val="28"/>
          <w:szCs w:val="28"/>
        </w:rPr>
        <w:t>.</w:t>
      </w:r>
    </w:p>
    <w:p w:rsidR="00B12944" w:rsidRDefault="00B12944" w:rsidP="00256B21">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126"/>
        <w:gridCol w:w="2410"/>
      </w:tblGrid>
      <w:tr w:rsidR="00256B21" w:rsidRPr="008B32CF" w:rsidTr="00513224">
        <w:trPr>
          <w:trHeight w:val="428"/>
        </w:trPr>
        <w:tc>
          <w:tcPr>
            <w:tcW w:w="4928" w:type="dxa"/>
          </w:tcPr>
          <w:p w:rsidR="00256B21" w:rsidRPr="008B32CF" w:rsidRDefault="00256B21" w:rsidP="00D36D05">
            <w:pPr>
              <w:autoSpaceDE w:val="0"/>
              <w:autoSpaceDN w:val="0"/>
              <w:adjustRightInd w:val="0"/>
              <w:spacing w:after="0"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126" w:type="dxa"/>
          </w:tcPr>
          <w:p w:rsidR="00256B21" w:rsidRPr="008B32CF" w:rsidRDefault="00256B21" w:rsidP="00D36D05">
            <w:pPr>
              <w:autoSpaceDE w:val="0"/>
              <w:autoSpaceDN w:val="0"/>
              <w:adjustRightInd w:val="0"/>
              <w:spacing w:after="0"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410" w:type="dxa"/>
          </w:tcPr>
          <w:p w:rsidR="00256B21" w:rsidRPr="008B32CF" w:rsidRDefault="00B82BFE" w:rsidP="00D36D05">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7</w:t>
            </w:r>
            <w:r w:rsidR="00D36D05">
              <w:rPr>
                <w:rFonts w:ascii="Times New Roman" w:hAnsi="Times New Roman"/>
                <w:b/>
                <w:i/>
                <w:iCs/>
                <w:sz w:val="24"/>
                <w:szCs w:val="24"/>
              </w:rPr>
              <w:t xml:space="preserve"> семестр</w:t>
            </w:r>
          </w:p>
        </w:tc>
      </w:tr>
      <w:tr w:rsidR="00256B21" w:rsidRPr="008B32CF" w:rsidTr="00513224">
        <w:trPr>
          <w:trHeight w:val="347"/>
        </w:trPr>
        <w:tc>
          <w:tcPr>
            <w:tcW w:w="4928" w:type="dxa"/>
          </w:tcPr>
          <w:p w:rsidR="00256B21" w:rsidRPr="008B32CF" w:rsidRDefault="00256B21" w:rsidP="00D36D05">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126" w:type="dxa"/>
          </w:tcPr>
          <w:p w:rsidR="00256B21" w:rsidRPr="008B32CF" w:rsidRDefault="00B82BFE" w:rsidP="00D36D05">
            <w:pPr>
              <w:autoSpaceDE w:val="0"/>
              <w:autoSpaceDN w:val="0"/>
              <w:adjustRightInd w:val="0"/>
              <w:spacing w:after="0" w:line="240" w:lineRule="auto"/>
              <w:rPr>
                <w:rFonts w:ascii="Times New Roman" w:hAnsi="Times New Roman"/>
                <w:i/>
                <w:iCs/>
                <w:sz w:val="24"/>
                <w:szCs w:val="24"/>
              </w:rPr>
            </w:pPr>
            <w:r>
              <w:rPr>
                <w:rFonts w:ascii="Times New Roman" w:hAnsi="Times New Roman"/>
                <w:b/>
                <w:bCs/>
                <w:sz w:val="24"/>
                <w:szCs w:val="24"/>
              </w:rPr>
              <w:t>7</w:t>
            </w:r>
            <w:r w:rsidR="00256B21">
              <w:rPr>
                <w:rFonts w:ascii="Times New Roman" w:hAnsi="Times New Roman"/>
                <w:b/>
                <w:bCs/>
                <w:sz w:val="24"/>
                <w:szCs w:val="24"/>
              </w:rPr>
              <w:t xml:space="preserve"> </w:t>
            </w:r>
            <w:r w:rsidR="00256B21" w:rsidRPr="008B32CF">
              <w:rPr>
                <w:rFonts w:ascii="Times New Roman" w:hAnsi="Times New Roman"/>
                <w:b/>
                <w:bCs/>
                <w:sz w:val="24"/>
                <w:szCs w:val="24"/>
              </w:rPr>
              <w:t xml:space="preserve">з.е; </w:t>
            </w:r>
            <w:r w:rsidR="00256B21" w:rsidRPr="0011185A">
              <w:rPr>
                <w:rFonts w:ascii="Times New Roman" w:hAnsi="Times New Roman"/>
                <w:b/>
                <w:i/>
                <w:iCs/>
                <w:sz w:val="24"/>
                <w:szCs w:val="24"/>
              </w:rPr>
              <w:t xml:space="preserve">108 </w:t>
            </w:r>
            <w:r w:rsidR="00256B21" w:rsidRPr="008B32CF">
              <w:rPr>
                <w:rFonts w:ascii="Times New Roman" w:hAnsi="Times New Roman"/>
                <w:b/>
                <w:bCs/>
                <w:sz w:val="24"/>
                <w:szCs w:val="24"/>
              </w:rPr>
              <w:t>часов</w:t>
            </w:r>
          </w:p>
        </w:tc>
        <w:tc>
          <w:tcPr>
            <w:tcW w:w="2410" w:type="dxa"/>
          </w:tcPr>
          <w:p w:rsidR="00256B21" w:rsidRPr="008B32CF" w:rsidRDefault="00B82BFE"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252</w:t>
            </w:r>
          </w:p>
        </w:tc>
      </w:tr>
      <w:tr w:rsidR="00B82BFE" w:rsidRPr="008B32CF" w:rsidTr="00513224">
        <w:tc>
          <w:tcPr>
            <w:tcW w:w="4928" w:type="dxa"/>
          </w:tcPr>
          <w:p w:rsidR="00B82BFE" w:rsidRPr="008B32CF" w:rsidRDefault="00B82BFE" w:rsidP="00B82BFE">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Контактная работа-</w:t>
            </w:r>
            <w:r w:rsidRPr="008B32CF">
              <w:rPr>
                <w:rFonts w:ascii="Times New Roman" w:hAnsi="Times New Roman"/>
                <w:b/>
                <w:bCs/>
                <w:i/>
                <w:iCs/>
                <w:sz w:val="24"/>
                <w:szCs w:val="24"/>
              </w:rPr>
              <w:t>Аудиторные занятия</w:t>
            </w:r>
          </w:p>
        </w:tc>
        <w:tc>
          <w:tcPr>
            <w:tcW w:w="2126"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84</w:t>
            </w:r>
          </w:p>
        </w:tc>
        <w:tc>
          <w:tcPr>
            <w:tcW w:w="2410"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84</w:t>
            </w:r>
          </w:p>
        </w:tc>
      </w:tr>
      <w:tr w:rsidR="00B82BFE" w:rsidRPr="008B32CF" w:rsidTr="00513224">
        <w:tc>
          <w:tcPr>
            <w:tcW w:w="4928" w:type="dxa"/>
          </w:tcPr>
          <w:p w:rsidR="00B82BFE" w:rsidRPr="008B32CF" w:rsidRDefault="00B82BFE" w:rsidP="00B82BFE">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Лекции (Л)</w:t>
            </w:r>
          </w:p>
        </w:tc>
        <w:tc>
          <w:tcPr>
            <w:tcW w:w="2126"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c>
          <w:tcPr>
            <w:tcW w:w="2410"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r>
      <w:tr w:rsidR="00B82BFE" w:rsidRPr="008B32CF" w:rsidTr="00513224">
        <w:tc>
          <w:tcPr>
            <w:tcW w:w="4928" w:type="dxa"/>
          </w:tcPr>
          <w:p w:rsidR="00B82BFE" w:rsidRPr="008B32CF" w:rsidRDefault="00B82BFE" w:rsidP="00B82BFE">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Семинарские занятия</w:t>
            </w:r>
            <w:r>
              <w:rPr>
                <w:rFonts w:ascii="Times New Roman" w:hAnsi="Times New Roman"/>
                <w:sz w:val="24"/>
                <w:szCs w:val="24"/>
              </w:rPr>
              <w:t xml:space="preserve"> и практические занятия</w:t>
            </w:r>
            <w:r w:rsidRPr="008B32CF">
              <w:rPr>
                <w:rFonts w:ascii="Times New Roman" w:hAnsi="Times New Roman"/>
                <w:sz w:val="24"/>
                <w:szCs w:val="24"/>
              </w:rPr>
              <w:t xml:space="preserve"> </w:t>
            </w:r>
          </w:p>
        </w:tc>
        <w:tc>
          <w:tcPr>
            <w:tcW w:w="2126"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c>
          <w:tcPr>
            <w:tcW w:w="2410"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r>
      <w:tr w:rsidR="00B82BFE" w:rsidRPr="008B32CF" w:rsidTr="00513224">
        <w:tc>
          <w:tcPr>
            <w:tcW w:w="4928" w:type="dxa"/>
          </w:tcPr>
          <w:p w:rsidR="00B82BFE" w:rsidRPr="008B32CF" w:rsidRDefault="00B82BFE" w:rsidP="00B82BFE">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126"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168</w:t>
            </w:r>
          </w:p>
        </w:tc>
        <w:tc>
          <w:tcPr>
            <w:tcW w:w="2410"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168</w:t>
            </w:r>
          </w:p>
        </w:tc>
      </w:tr>
      <w:tr w:rsidR="00B12944" w:rsidRPr="008B32CF" w:rsidTr="00513224">
        <w:trPr>
          <w:trHeight w:val="183"/>
        </w:trPr>
        <w:tc>
          <w:tcPr>
            <w:tcW w:w="4928" w:type="dxa"/>
          </w:tcPr>
          <w:p w:rsidR="00B12944" w:rsidRPr="008B32CF" w:rsidRDefault="00B12944" w:rsidP="00D36D05">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126" w:type="dxa"/>
          </w:tcPr>
          <w:p w:rsidR="00B12944" w:rsidRPr="008B32CF" w:rsidRDefault="00B12944"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B12944" w:rsidRPr="008B32CF" w:rsidRDefault="00B12944"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B12944" w:rsidRPr="008B32CF" w:rsidTr="00513224">
        <w:trPr>
          <w:trHeight w:val="247"/>
        </w:trPr>
        <w:tc>
          <w:tcPr>
            <w:tcW w:w="4928" w:type="dxa"/>
          </w:tcPr>
          <w:p w:rsidR="00B12944" w:rsidRPr="008B32CF" w:rsidRDefault="00B12944" w:rsidP="00D36D05">
            <w:pPr>
              <w:autoSpaceDE w:val="0"/>
              <w:autoSpaceDN w:val="0"/>
              <w:adjustRightInd w:val="0"/>
              <w:spacing w:after="0"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126" w:type="dxa"/>
          </w:tcPr>
          <w:p w:rsidR="00B12944" w:rsidRPr="008B32CF" w:rsidRDefault="00B82BFE"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410" w:type="dxa"/>
          </w:tcPr>
          <w:p w:rsidR="00B12944" w:rsidRPr="008B32CF" w:rsidRDefault="00B82BFE"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256B21" w:rsidRDefault="00256B21" w:rsidP="00256B21">
      <w:pPr>
        <w:rPr>
          <w:rFonts w:ascii="Times New Roman" w:hAnsi="Times New Roman"/>
        </w:rPr>
      </w:pPr>
    </w:p>
    <w:p w:rsidR="00256B21" w:rsidRDefault="00256B21" w:rsidP="00513224">
      <w:pPr>
        <w:pStyle w:val="1"/>
        <w:spacing w:before="0" w:after="0" w:line="240" w:lineRule="auto"/>
        <w:ind w:firstLine="709"/>
        <w:jc w:val="both"/>
        <w:rPr>
          <w:rFonts w:ascii="Times New Roman" w:hAnsi="Times New Roman"/>
          <w:sz w:val="28"/>
        </w:rPr>
      </w:pPr>
      <w:bookmarkStart w:id="5" w:name="_Toc146296711"/>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13224" w:rsidRPr="00513224" w:rsidRDefault="00513224" w:rsidP="00513224"/>
    <w:p w:rsidR="00256B21" w:rsidRPr="007D094B" w:rsidRDefault="00256B21" w:rsidP="00256B21">
      <w:pPr>
        <w:pStyle w:val="1"/>
        <w:spacing w:before="0" w:after="0" w:line="360" w:lineRule="auto"/>
        <w:ind w:firstLine="709"/>
        <w:rPr>
          <w:rFonts w:ascii="Times New Roman" w:hAnsi="Times New Roman"/>
          <w:sz w:val="28"/>
        </w:rPr>
      </w:pPr>
      <w:bookmarkStart w:id="6" w:name="_Toc146296712"/>
      <w:r w:rsidRPr="007D094B">
        <w:rPr>
          <w:rFonts w:ascii="Times New Roman" w:hAnsi="Times New Roman"/>
          <w:sz w:val="28"/>
        </w:rPr>
        <w:t>5.1. Содержание дисциплины</w:t>
      </w:r>
      <w:bookmarkEnd w:id="6"/>
    </w:p>
    <w:p w:rsidR="00F4606F" w:rsidRPr="006D39FF" w:rsidRDefault="00F4606F" w:rsidP="00F4606F">
      <w:pPr>
        <w:pStyle w:val="1"/>
        <w:spacing w:before="0" w:after="0" w:line="240" w:lineRule="auto"/>
        <w:ind w:firstLine="709"/>
        <w:jc w:val="both"/>
        <w:rPr>
          <w:rFonts w:ascii="Times New Roman" w:hAnsi="Times New Roman"/>
          <w:sz w:val="28"/>
          <w:szCs w:val="28"/>
        </w:rPr>
      </w:pPr>
      <w:bookmarkStart w:id="7" w:name="_Toc531553165"/>
      <w:bookmarkStart w:id="8" w:name="_Toc483920238"/>
      <w:bookmarkStart w:id="9" w:name="_Toc146296713"/>
      <w:r w:rsidRPr="009511E6">
        <w:rPr>
          <w:rFonts w:ascii="Times New Roman" w:hAnsi="Times New Roman"/>
          <w:bCs w:val="0"/>
          <w:sz w:val="28"/>
          <w:szCs w:val="28"/>
        </w:rPr>
        <w:t xml:space="preserve">Тема 1. </w:t>
      </w:r>
      <w:r w:rsidRPr="009511E6">
        <w:rPr>
          <w:rFonts w:ascii="Times New Roman" w:hAnsi="Times New Roman"/>
          <w:sz w:val="28"/>
          <w:szCs w:val="28"/>
        </w:rPr>
        <w:t xml:space="preserve">Внешнеэкономическая политика </w:t>
      </w:r>
      <w:bookmarkEnd w:id="7"/>
      <w:r>
        <w:rPr>
          <w:rFonts w:ascii="Times New Roman" w:hAnsi="Times New Roman"/>
          <w:sz w:val="28"/>
          <w:szCs w:val="28"/>
        </w:rPr>
        <w:t xml:space="preserve">и </w:t>
      </w:r>
      <w:r w:rsidRPr="006D39FF">
        <w:rPr>
          <w:rFonts w:ascii="Times New Roman" w:hAnsi="Times New Roman"/>
          <w:bCs w:val="0"/>
          <w:sz w:val="28"/>
          <w:szCs w:val="28"/>
        </w:rPr>
        <w:t>государственное регулирование внешнеэкономической деятельности</w:t>
      </w:r>
    </w:p>
    <w:p w:rsidR="00F4606F" w:rsidRPr="003D0A3B" w:rsidRDefault="00F4606F" w:rsidP="00F4606F">
      <w:pPr>
        <w:pStyle w:val="ac"/>
        <w:spacing w:before="0" w:beforeAutospacing="0" w:after="0" w:afterAutospacing="0"/>
        <w:ind w:firstLine="709"/>
        <w:jc w:val="both"/>
        <w:rPr>
          <w:b/>
          <w:bCs/>
          <w:sz w:val="28"/>
          <w:szCs w:val="28"/>
        </w:rPr>
      </w:pPr>
      <w:r>
        <w:rPr>
          <w:bCs/>
          <w:sz w:val="28"/>
          <w:szCs w:val="28"/>
        </w:rPr>
        <w:t xml:space="preserve">Понятие внешнеэкономической политики государства. Виды внешнеэкономической политики. </w:t>
      </w:r>
      <w:r w:rsidR="00205592">
        <w:rPr>
          <w:bCs/>
          <w:sz w:val="28"/>
          <w:szCs w:val="28"/>
        </w:rPr>
        <w:t>Экспортно-ориентированная политика и протекционизм</w:t>
      </w:r>
      <w:r>
        <w:rPr>
          <w:bCs/>
          <w:sz w:val="28"/>
          <w:szCs w:val="28"/>
        </w:rPr>
        <w:t xml:space="preserve">. Понятие внешнеэкономической политики </w:t>
      </w:r>
      <w:r w:rsidRPr="009511E6">
        <w:rPr>
          <w:sz w:val="28"/>
          <w:szCs w:val="28"/>
        </w:rPr>
        <w:t>компани</w:t>
      </w:r>
      <w:r>
        <w:rPr>
          <w:sz w:val="28"/>
          <w:szCs w:val="28"/>
        </w:rPr>
        <w:t xml:space="preserve">и. Взаимосвязь </w:t>
      </w:r>
      <w:r>
        <w:rPr>
          <w:bCs/>
          <w:sz w:val="28"/>
          <w:szCs w:val="28"/>
        </w:rPr>
        <w:t xml:space="preserve">внешнеэкономической политики </w:t>
      </w:r>
      <w:r w:rsidRPr="009511E6">
        <w:rPr>
          <w:sz w:val="28"/>
          <w:szCs w:val="28"/>
        </w:rPr>
        <w:t>компаний</w:t>
      </w:r>
      <w:r>
        <w:rPr>
          <w:sz w:val="28"/>
          <w:szCs w:val="28"/>
        </w:rPr>
        <w:t xml:space="preserve"> с внешнеэкономической политикой государства. </w:t>
      </w:r>
      <w:r w:rsidR="000B30DC" w:rsidRPr="00493D7D">
        <w:rPr>
          <w:color w:val="000000"/>
          <w:sz w:val="28"/>
          <w:szCs w:val="28"/>
        </w:rPr>
        <w:t xml:space="preserve">Понятие внешнеэкономической деятельности (ВЭД). </w:t>
      </w:r>
      <w:r w:rsidRPr="00D230D5">
        <w:rPr>
          <w:rFonts w:eastAsia="Calibri"/>
          <w:sz w:val="28"/>
          <w:szCs w:val="28"/>
          <w:lang w:eastAsia="en-US"/>
        </w:rPr>
        <w:t xml:space="preserve">Государственное регулирование внешнеэкономической деятельности. </w:t>
      </w:r>
      <w:r>
        <w:rPr>
          <w:bCs/>
          <w:sz w:val="28"/>
          <w:szCs w:val="28"/>
        </w:rPr>
        <w:t xml:space="preserve">Цели и инструменты внешнеэкономической политики. Факторы, оказывающие влияние на формирование внешнеэкономической политики. </w:t>
      </w:r>
    </w:p>
    <w:p w:rsidR="00F4606F" w:rsidRDefault="00F4606F" w:rsidP="00F4606F">
      <w:pPr>
        <w:pStyle w:val="ac"/>
        <w:spacing w:before="0" w:beforeAutospacing="0" w:after="0" w:afterAutospacing="0"/>
        <w:ind w:firstLine="709"/>
        <w:jc w:val="both"/>
        <w:rPr>
          <w:b/>
          <w:bCs/>
          <w:sz w:val="28"/>
          <w:szCs w:val="28"/>
        </w:rPr>
      </w:pPr>
    </w:p>
    <w:p w:rsidR="00F4606F" w:rsidRDefault="00F4606F" w:rsidP="00F4606F">
      <w:pPr>
        <w:pStyle w:val="ac"/>
        <w:spacing w:before="0" w:beforeAutospacing="0" w:after="0" w:afterAutospacing="0"/>
        <w:ind w:firstLine="709"/>
        <w:jc w:val="both"/>
        <w:rPr>
          <w:b/>
          <w:color w:val="000000"/>
          <w:sz w:val="28"/>
          <w:szCs w:val="28"/>
        </w:rPr>
      </w:pPr>
      <w:r w:rsidRPr="00D230D5">
        <w:rPr>
          <w:b/>
          <w:bCs/>
          <w:sz w:val="28"/>
          <w:szCs w:val="28"/>
        </w:rPr>
        <w:t xml:space="preserve">Тема </w:t>
      </w:r>
      <w:r>
        <w:rPr>
          <w:b/>
          <w:bCs/>
          <w:sz w:val="28"/>
          <w:szCs w:val="28"/>
        </w:rPr>
        <w:t>2</w:t>
      </w:r>
      <w:r w:rsidRPr="00D230D5">
        <w:rPr>
          <w:b/>
          <w:bCs/>
          <w:sz w:val="28"/>
          <w:szCs w:val="28"/>
        </w:rPr>
        <w:t xml:space="preserve">. </w:t>
      </w:r>
      <w:r>
        <w:rPr>
          <w:b/>
          <w:bCs/>
          <w:sz w:val="28"/>
          <w:szCs w:val="28"/>
        </w:rPr>
        <w:t xml:space="preserve">Таможенно-тарифное регулирование </w:t>
      </w:r>
      <w:r w:rsidRPr="00D230D5">
        <w:rPr>
          <w:b/>
          <w:color w:val="000000"/>
          <w:sz w:val="28"/>
          <w:szCs w:val="28"/>
        </w:rPr>
        <w:t>внешнеэкономической деятельности</w:t>
      </w:r>
    </w:p>
    <w:p w:rsidR="00F4606F" w:rsidRDefault="00F4606F" w:rsidP="00F4606F">
      <w:pPr>
        <w:pStyle w:val="ac"/>
        <w:spacing w:before="0" w:beforeAutospacing="0" w:after="0" w:afterAutospacing="0"/>
        <w:ind w:firstLine="709"/>
        <w:jc w:val="both"/>
        <w:rPr>
          <w:color w:val="000000"/>
          <w:sz w:val="28"/>
          <w:szCs w:val="28"/>
        </w:rPr>
      </w:pPr>
      <w:r>
        <w:rPr>
          <w:color w:val="000000"/>
          <w:sz w:val="28"/>
          <w:szCs w:val="28"/>
        </w:rPr>
        <w:t xml:space="preserve">Понятие таможенно-тарифного регулирования </w:t>
      </w:r>
      <w:r w:rsidRPr="00F4606F">
        <w:rPr>
          <w:color w:val="000000"/>
          <w:sz w:val="28"/>
          <w:szCs w:val="28"/>
        </w:rPr>
        <w:t>внешнеэкономической деятельности</w:t>
      </w:r>
      <w:r>
        <w:rPr>
          <w:color w:val="000000"/>
          <w:sz w:val="28"/>
          <w:szCs w:val="28"/>
        </w:rPr>
        <w:t>. Нормативно-правовая база таможенно-тарифного регулирования. Таможенная стоимость и методы ее определения. Таможенный тариф</w:t>
      </w:r>
      <w:r w:rsidR="00205592">
        <w:rPr>
          <w:color w:val="000000"/>
          <w:sz w:val="28"/>
          <w:szCs w:val="28"/>
        </w:rPr>
        <w:t>: понятие и виды</w:t>
      </w:r>
      <w:r>
        <w:rPr>
          <w:color w:val="000000"/>
          <w:sz w:val="28"/>
          <w:szCs w:val="28"/>
        </w:rPr>
        <w:t>. Виды таможенных тарифов. Таможенная пошлина</w:t>
      </w:r>
      <w:r w:rsidRPr="00205592">
        <w:rPr>
          <w:color w:val="000000"/>
          <w:sz w:val="28"/>
          <w:szCs w:val="28"/>
        </w:rPr>
        <w:t xml:space="preserve">. </w:t>
      </w:r>
      <w:r w:rsidRPr="00205592">
        <w:rPr>
          <w:sz w:val="28"/>
          <w:szCs w:val="28"/>
        </w:rPr>
        <w:t>Экономические функции таможенной пошлины</w:t>
      </w:r>
      <w:r w:rsidRPr="00205592">
        <w:rPr>
          <w:color w:val="000000"/>
          <w:sz w:val="28"/>
          <w:szCs w:val="28"/>
        </w:rPr>
        <w:t xml:space="preserve"> </w:t>
      </w:r>
      <w:r w:rsidRPr="00205592">
        <w:rPr>
          <w:sz w:val="28"/>
          <w:szCs w:val="28"/>
        </w:rPr>
        <w:t xml:space="preserve">Порядок классификации таможенных пошлин. </w:t>
      </w:r>
      <w:r w:rsidRPr="00205592">
        <w:rPr>
          <w:color w:val="000000"/>
          <w:sz w:val="28"/>
          <w:szCs w:val="28"/>
        </w:rPr>
        <w:t>Методы расчета таможенных пошлин.</w:t>
      </w:r>
      <w:r>
        <w:rPr>
          <w:color w:val="000000"/>
          <w:sz w:val="28"/>
          <w:szCs w:val="28"/>
        </w:rPr>
        <w:t xml:space="preserve"> </w:t>
      </w:r>
    </w:p>
    <w:p w:rsidR="00205592" w:rsidRDefault="00205592" w:rsidP="00F4606F">
      <w:pPr>
        <w:pStyle w:val="ac"/>
        <w:spacing w:before="0" w:beforeAutospacing="0" w:after="0" w:afterAutospacing="0"/>
        <w:ind w:firstLine="709"/>
        <w:jc w:val="both"/>
        <w:rPr>
          <w:bCs/>
          <w:sz w:val="28"/>
          <w:szCs w:val="28"/>
        </w:rPr>
      </w:pPr>
    </w:p>
    <w:p w:rsidR="00205592" w:rsidRDefault="00205592" w:rsidP="00205592">
      <w:pPr>
        <w:pStyle w:val="ac"/>
        <w:spacing w:before="0" w:beforeAutospacing="0" w:after="0" w:afterAutospacing="0"/>
        <w:ind w:firstLine="709"/>
        <w:jc w:val="both"/>
        <w:rPr>
          <w:b/>
          <w:color w:val="000000"/>
          <w:sz w:val="28"/>
          <w:szCs w:val="28"/>
        </w:rPr>
      </w:pPr>
      <w:r w:rsidRPr="00D230D5">
        <w:rPr>
          <w:b/>
          <w:bCs/>
          <w:sz w:val="28"/>
          <w:szCs w:val="28"/>
        </w:rPr>
        <w:t xml:space="preserve">Тема </w:t>
      </w:r>
      <w:r>
        <w:rPr>
          <w:b/>
          <w:bCs/>
          <w:sz w:val="28"/>
          <w:szCs w:val="28"/>
        </w:rPr>
        <w:t>3</w:t>
      </w:r>
      <w:r w:rsidRPr="00D230D5">
        <w:rPr>
          <w:b/>
          <w:bCs/>
          <w:sz w:val="28"/>
          <w:szCs w:val="28"/>
        </w:rPr>
        <w:t xml:space="preserve">. </w:t>
      </w:r>
      <w:r>
        <w:rPr>
          <w:b/>
          <w:bCs/>
          <w:sz w:val="28"/>
          <w:szCs w:val="28"/>
        </w:rPr>
        <w:t xml:space="preserve">Нетарифное регулирование </w:t>
      </w:r>
      <w:r w:rsidRPr="00D230D5">
        <w:rPr>
          <w:b/>
          <w:color w:val="000000"/>
          <w:sz w:val="28"/>
          <w:szCs w:val="28"/>
        </w:rPr>
        <w:t>внешнеэкономической деятельности</w:t>
      </w:r>
    </w:p>
    <w:p w:rsidR="00205592" w:rsidRPr="00205592" w:rsidRDefault="00205592" w:rsidP="00F4606F">
      <w:pPr>
        <w:pStyle w:val="ac"/>
        <w:spacing w:before="0" w:beforeAutospacing="0" w:after="0" w:afterAutospacing="0"/>
        <w:ind w:firstLine="709"/>
        <w:jc w:val="both"/>
        <w:rPr>
          <w:color w:val="000000"/>
          <w:sz w:val="28"/>
          <w:szCs w:val="28"/>
        </w:rPr>
      </w:pPr>
      <w:r>
        <w:rPr>
          <w:color w:val="000000"/>
          <w:sz w:val="28"/>
          <w:szCs w:val="28"/>
        </w:rPr>
        <w:t xml:space="preserve">Понятие и виды нетарифного (административного) регулирования </w:t>
      </w:r>
      <w:r w:rsidRPr="00F4606F">
        <w:rPr>
          <w:color w:val="000000"/>
          <w:sz w:val="28"/>
          <w:szCs w:val="28"/>
        </w:rPr>
        <w:t>внешнеэкономической деятельности</w:t>
      </w:r>
      <w:r>
        <w:rPr>
          <w:color w:val="000000"/>
          <w:sz w:val="28"/>
          <w:szCs w:val="28"/>
        </w:rPr>
        <w:t xml:space="preserve">. Меры административного регулирования в отношении экспорта и импорта товаров. </w:t>
      </w:r>
      <w:r>
        <w:t xml:space="preserve">Система классификации нетарифных мер, принятая ООН. </w:t>
      </w:r>
      <w:r>
        <w:rPr>
          <w:rStyle w:val="FontStyle72"/>
          <w:sz w:val="28"/>
          <w:szCs w:val="28"/>
        </w:rPr>
        <w:t>К</w:t>
      </w:r>
      <w:r w:rsidRPr="00683D14">
        <w:rPr>
          <w:rStyle w:val="FontStyle72"/>
          <w:sz w:val="28"/>
          <w:szCs w:val="28"/>
        </w:rPr>
        <w:t xml:space="preserve">лассификации </w:t>
      </w:r>
      <w:r>
        <w:rPr>
          <w:rStyle w:val="FontStyle72"/>
          <w:sz w:val="28"/>
          <w:szCs w:val="28"/>
        </w:rPr>
        <w:t xml:space="preserve">мер административного регулирования в рамках </w:t>
      </w:r>
      <w:r w:rsidRPr="00683D14">
        <w:rPr>
          <w:rStyle w:val="FontStyle72"/>
          <w:sz w:val="28"/>
          <w:szCs w:val="28"/>
        </w:rPr>
        <w:t>ВТО</w:t>
      </w:r>
      <w:r>
        <w:rPr>
          <w:rStyle w:val="FontStyle72"/>
          <w:sz w:val="28"/>
          <w:szCs w:val="28"/>
        </w:rPr>
        <w:t xml:space="preserve">. </w:t>
      </w:r>
      <w:r w:rsidR="000B30DC">
        <w:rPr>
          <w:rStyle w:val="FontStyle72"/>
          <w:sz w:val="28"/>
          <w:szCs w:val="28"/>
        </w:rPr>
        <w:t xml:space="preserve">Нетарифные меры, применяемые в соответствии с </w:t>
      </w:r>
      <w:r w:rsidR="000B30DC" w:rsidRPr="00795AC9">
        <w:rPr>
          <w:rStyle w:val="FontStyle116"/>
          <w:sz w:val="28"/>
          <w:szCs w:val="28"/>
        </w:rPr>
        <w:t>Договор</w:t>
      </w:r>
      <w:r w:rsidR="000B30DC">
        <w:rPr>
          <w:rStyle w:val="FontStyle116"/>
          <w:sz w:val="28"/>
          <w:szCs w:val="28"/>
        </w:rPr>
        <w:t>ом</w:t>
      </w:r>
      <w:r w:rsidR="000B30DC" w:rsidRPr="00795AC9">
        <w:rPr>
          <w:rStyle w:val="FontStyle116"/>
          <w:sz w:val="28"/>
          <w:szCs w:val="28"/>
        </w:rPr>
        <w:t xml:space="preserve"> о Евразийском экономическом союзе</w:t>
      </w:r>
      <w:r w:rsidR="000B30DC">
        <w:rPr>
          <w:rStyle w:val="FontStyle116"/>
          <w:sz w:val="28"/>
          <w:szCs w:val="28"/>
        </w:rPr>
        <w:t>.</w:t>
      </w:r>
      <w:r w:rsidR="000B30DC" w:rsidRPr="00795AC9">
        <w:rPr>
          <w:rStyle w:val="FontStyle116"/>
          <w:sz w:val="28"/>
          <w:szCs w:val="28"/>
        </w:rPr>
        <w:t xml:space="preserve"> </w:t>
      </w:r>
      <w:r>
        <w:rPr>
          <w:rStyle w:val="FontStyle72"/>
          <w:sz w:val="28"/>
          <w:szCs w:val="28"/>
        </w:rPr>
        <w:t xml:space="preserve">Паратарифные меры регулирования. Система запретов в рамках </w:t>
      </w:r>
      <w:r w:rsidRPr="00205592">
        <w:rPr>
          <w:bCs/>
          <w:sz w:val="28"/>
          <w:szCs w:val="28"/>
        </w:rPr>
        <w:t xml:space="preserve">нетарифного регулирования </w:t>
      </w:r>
      <w:r w:rsidRPr="00205592">
        <w:rPr>
          <w:color w:val="000000"/>
          <w:sz w:val="28"/>
          <w:szCs w:val="28"/>
        </w:rPr>
        <w:t xml:space="preserve">внешнеэкономической деятельности. </w:t>
      </w:r>
      <w:r w:rsidR="000B30DC">
        <w:rPr>
          <w:rStyle w:val="FontStyle120"/>
          <w:sz w:val="28"/>
          <w:szCs w:val="28"/>
        </w:rPr>
        <w:t>С</w:t>
      </w:r>
      <w:r w:rsidR="000B30DC" w:rsidRPr="005A4F54">
        <w:rPr>
          <w:rStyle w:val="FontStyle120"/>
          <w:sz w:val="28"/>
          <w:szCs w:val="28"/>
        </w:rPr>
        <w:t>убсидии и дотации экспортерам или импортозамещающим отраслям</w:t>
      </w:r>
      <w:r w:rsidR="000B30DC">
        <w:rPr>
          <w:rStyle w:val="FontStyle120"/>
          <w:sz w:val="28"/>
          <w:szCs w:val="28"/>
        </w:rPr>
        <w:t xml:space="preserve">. </w:t>
      </w:r>
      <w:r w:rsidR="000B30DC" w:rsidRPr="000B30DC">
        <w:rPr>
          <w:rStyle w:val="FontStyle47"/>
          <w:i w:val="0"/>
          <w:sz w:val="28"/>
          <w:szCs w:val="28"/>
        </w:rPr>
        <w:t>Количественные ограничения</w:t>
      </w:r>
      <w:r w:rsidR="000B30DC" w:rsidRPr="00683D14">
        <w:rPr>
          <w:rStyle w:val="FontStyle47"/>
          <w:sz w:val="28"/>
          <w:szCs w:val="28"/>
        </w:rPr>
        <w:t xml:space="preserve"> </w:t>
      </w:r>
      <w:r w:rsidR="000B30DC" w:rsidRPr="00683D14">
        <w:rPr>
          <w:rStyle w:val="FontStyle72"/>
          <w:sz w:val="28"/>
          <w:szCs w:val="28"/>
        </w:rPr>
        <w:t>импорта и экспорта</w:t>
      </w:r>
      <w:r w:rsidR="000B30DC">
        <w:rPr>
          <w:rStyle w:val="FontStyle72"/>
          <w:sz w:val="28"/>
          <w:szCs w:val="28"/>
        </w:rPr>
        <w:t xml:space="preserve">. </w:t>
      </w:r>
      <w:r w:rsidR="000B30DC" w:rsidRPr="000B30DC">
        <w:rPr>
          <w:rStyle w:val="FontStyle47"/>
          <w:i w:val="0"/>
          <w:sz w:val="28"/>
          <w:szCs w:val="28"/>
        </w:rPr>
        <w:t>Меры технического регулирования</w:t>
      </w:r>
      <w:r w:rsidR="000B30DC" w:rsidRPr="00683D14">
        <w:rPr>
          <w:rStyle w:val="FontStyle47"/>
          <w:sz w:val="28"/>
          <w:szCs w:val="28"/>
        </w:rPr>
        <w:t xml:space="preserve"> </w:t>
      </w:r>
      <w:r w:rsidR="000B30DC" w:rsidRPr="00683D14">
        <w:rPr>
          <w:rStyle w:val="FontStyle72"/>
          <w:sz w:val="28"/>
          <w:szCs w:val="28"/>
        </w:rPr>
        <w:t xml:space="preserve">импортной продукции, направленные на соблюдение технических норм и стандартов, требований </w:t>
      </w:r>
      <w:r w:rsidR="000B30DC">
        <w:rPr>
          <w:rStyle w:val="FontStyle72"/>
          <w:sz w:val="28"/>
          <w:szCs w:val="28"/>
        </w:rPr>
        <w:t>п</w:t>
      </w:r>
      <w:r w:rsidR="000B30DC" w:rsidRPr="00683D14">
        <w:rPr>
          <w:rStyle w:val="FontStyle72"/>
          <w:sz w:val="28"/>
          <w:szCs w:val="28"/>
        </w:rPr>
        <w:t>о сертификации, а также к упаковке и маркировке ввозимых товаров</w:t>
      </w:r>
      <w:r w:rsidR="000B30DC">
        <w:rPr>
          <w:rStyle w:val="FontStyle72"/>
          <w:sz w:val="28"/>
          <w:szCs w:val="28"/>
        </w:rPr>
        <w:t xml:space="preserve">. </w:t>
      </w:r>
    </w:p>
    <w:p w:rsidR="00205592" w:rsidRPr="00F4606F" w:rsidRDefault="00205592" w:rsidP="00F4606F">
      <w:pPr>
        <w:pStyle w:val="ac"/>
        <w:spacing w:before="0" w:beforeAutospacing="0" w:after="0" w:afterAutospacing="0"/>
        <w:ind w:firstLine="709"/>
        <w:jc w:val="both"/>
        <w:rPr>
          <w:bCs/>
          <w:sz w:val="28"/>
          <w:szCs w:val="28"/>
        </w:rPr>
      </w:pPr>
    </w:p>
    <w:p w:rsidR="00F4606F" w:rsidRPr="00D230D5" w:rsidRDefault="00205592" w:rsidP="00F4606F">
      <w:pPr>
        <w:pStyle w:val="ac"/>
        <w:spacing w:before="0" w:beforeAutospacing="0" w:after="0" w:afterAutospacing="0"/>
        <w:ind w:firstLine="709"/>
        <w:jc w:val="both"/>
        <w:rPr>
          <w:b/>
          <w:sz w:val="28"/>
          <w:szCs w:val="28"/>
        </w:rPr>
      </w:pPr>
      <w:r w:rsidRPr="00D230D5">
        <w:rPr>
          <w:b/>
          <w:bCs/>
          <w:sz w:val="28"/>
          <w:szCs w:val="28"/>
        </w:rPr>
        <w:t xml:space="preserve">Тема </w:t>
      </w:r>
      <w:r>
        <w:rPr>
          <w:b/>
          <w:bCs/>
          <w:sz w:val="28"/>
          <w:szCs w:val="28"/>
        </w:rPr>
        <w:t>4</w:t>
      </w:r>
      <w:r w:rsidRPr="00D230D5">
        <w:rPr>
          <w:b/>
          <w:bCs/>
          <w:sz w:val="28"/>
          <w:szCs w:val="28"/>
        </w:rPr>
        <w:t xml:space="preserve">. </w:t>
      </w:r>
      <w:r w:rsidR="00F4606F" w:rsidRPr="00D230D5">
        <w:rPr>
          <w:b/>
          <w:color w:val="000000"/>
          <w:sz w:val="28"/>
          <w:szCs w:val="28"/>
        </w:rPr>
        <w:t>Организация и</w:t>
      </w:r>
      <w:r w:rsidR="00F4606F" w:rsidRPr="00D230D5">
        <w:rPr>
          <w:b/>
          <w:sz w:val="28"/>
          <w:szCs w:val="28"/>
        </w:rPr>
        <w:t xml:space="preserve"> планирование </w:t>
      </w:r>
      <w:r w:rsidR="00F4606F" w:rsidRPr="00D230D5">
        <w:rPr>
          <w:b/>
          <w:color w:val="000000"/>
          <w:sz w:val="28"/>
          <w:szCs w:val="28"/>
        </w:rPr>
        <w:t xml:space="preserve">внешнеэкономической деятельности </w:t>
      </w:r>
    </w:p>
    <w:p w:rsidR="00F4606F" w:rsidRPr="00493D7D" w:rsidRDefault="00F4606F" w:rsidP="00F4606F">
      <w:pPr>
        <w:shd w:val="clear" w:color="auto" w:fill="FFFFFF"/>
        <w:spacing w:after="0" w:line="240" w:lineRule="auto"/>
        <w:ind w:firstLine="709"/>
        <w:jc w:val="both"/>
        <w:rPr>
          <w:rFonts w:ascii="Times New Roman" w:hAnsi="Times New Roman"/>
          <w:bCs/>
          <w:sz w:val="28"/>
          <w:szCs w:val="28"/>
        </w:rPr>
      </w:pPr>
      <w:r w:rsidRPr="00493D7D">
        <w:rPr>
          <w:rFonts w:ascii="Times New Roman" w:hAnsi="Times New Roman"/>
          <w:color w:val="000000"/>
          <w:sz w:val="28"/>
          <w:szCs w:val="28"/>
        </w:rPr>
        <w:t xml:space="preserve">Место </w:t>
      </w:r>
      <w:r>
        <w:rPr>
          <w:rFonts w:ascii="Times New Roman" w:hAnsi="Times New Roman"/>
          <w:color w:val="000000"/>
          <w:sz w:val="28"/>
          <w:szCs w:val="28"/>
        </w:rPr>
        <w:t>российских</w:t>
      </w:r>
      <w:r w:rsidRPr="00493D7D">
        <w:rPr>
          <w:rFonts w:ascii="Times New Roman" w:hAnsi="Times New Roman"/>
          <w:color w:val="000000"/>
          <w:sz w:val="28"/>
          <w:szCs w:val="28"/>
        </w:rPr>
        <w:t xml:space="preserve"> компаний в системе международных отношений. Значение внешнеэкономической деятельности для повышения конкурентоспособности </w:t>
      </w:r>
      <w:r w:rsidRPr="006D39FF">
        <w:rPr>
          <w:rFonts w:ascii="Times New Roman" w:hAnsi="Times New Roman"/>
          <w:color w:val="000000"/>
          <w:sz w:val="28"/>
          <w:szCs w:val="28"/>
        </w:rPr>
        <w:t>отечественных компаний. Виды внешнеэкономической деятельности.</w:t>
      </w:r>
      <w:r w:rsidRPr="00493D7D">
        <w:rPr>
          <w:rFonts w:ascii="Times New Roman" w:hAnsi="Times New Roman"/>
          <w:color w:val="000000"/>
          <w:sz w:val="28"/>
          <w:szCs w:val="28"/>
        </w:rPr>
        <w:t xml:space="preserve"> Особенности выхода на внешний рынок. Специфика работы </w:t>
      </w:r>
      <w:r>
        <w:rPr>
          <w:rFonts w:ascii="Times New Roman" w:hAnsi="Times New Roman"/>
          <w:color w:val="000000"/>
          <w:sz w:val="28"/>
          <w:szCs w:val="28"/>
        </w:rPr>
        <w:t>компаний</w:t>
      </w:r>
      <w:r w:rsidRPr="00493D7D">
        <w:rPr>
          <w:rFonts w:ascii="Times New Roman" w:hAnsi="Times New Roman"/>
          <w:color w:val="000000"/>
          <w:sz w:val="28"/>
          <w:szCs w:val="28"/>
        </w:rPr>
        <w:t xml:space="preserve"> на внешнем рынке. </w:t>
      </w:r>
      <w:r w:rsidRPr="00493D7D">
        <w:rPr>
          <w:rFonts w:ascii="Times New Roman" w:hAnsi="Times New Roman"/>
          <w:sz w:val="28"/>
          <w:szCs w:val="28"/>
        </w:rPr>
        <w:t xml:space="preserve">Организация внешнеэкономической службы. Основные формы организации экспортных операций. Организация импортных операций. Эффективность </w:t>
      </w:r>
      <w:r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 xml:space="preserve">. Основные показатели эффективности </w:t>
      </w:r>
      <w:r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w:t>
      </w:r>
    </w:p>
    <w:p w:rsidR="00F4606F" w:rsidRPr="00493D7D" w:rsidRDefault="00F4606F" w:rsidP="00F4606F">
      <w:pPr>
        <w:spacing w:after="0" w:line="240" w:lineRule="auto"/>
        <w:ind w:firstLine="709"/>
        <w:jc w:val="both"/>
        <w:rPr>
          <w:rFonts w:ascii="Times New Roman" w:hAnsi="Times New Roman"/>
          <w:bCs/>
          <w:sz w:val="28"/>
          <w:szCs w:val="28"/>
        </w:rPr>
      </w:pPr>
      <w:r w:rsidRPr="00493D7D">
        <w:rPr>
          <w:rFonts w:ascii="Times New Roman" w:hAnsi="Times New Roman"/>
          <w:bCs/>
          <w:sz w:val="28"/>
          <w:szCs w:val="28"/>
        </w:rPr>
        <w:t>Поиск и выбор партнеров по внешнеэкономической деятельности. Источники информации о деятельности фирм: фирменная отчетность, отраслевые, национальные и международные справочники, публикации в средствах массовой информации, рекламная продукция, Интернет, информация дипломатических и торговых представительств, Торгово-промышленной палаты РФ. Принципы отбора контрагентов (оценка степени солидности фирмы, оценка ее деловой репутации, учет опыта прошлых сделок, учет положения партнера на рынке).</w:t>
      </w:r>
      <w:r w:rsidR="00E32882">
        <w:rPr>
          <w:rFonts w:ascii="Times New Roman" w:hAnsi="Times New Roman"/>
          <w:bCs/>
          <w:sz w:val="28"/>
          <w:szCs w:val="28"/>
        </w:rPr>
        <w:t xml:space="preserve"> Особенности сотрудничества </w:t>
      </w:r>
      <w:r w:rsidR="000B1D8E">
        <w:rPr>
          <w:rFonts w:ascii="Times New Roman" w:hAnsi="Times New Roman"/>
          <w:bCs/>
          <w:sz w:val="28"/>
          <w:szCs w:val="28"/>
        </w:rPr>
        <w:t>с</w:t>
      </w:r>
      <w:r w:rsidR="00E32882">
        <w:rPr>
          <w:rFonts w:ascii="Times New Roman" w:hAnsi="Times New Roman"/>
          <w:bCs/>
          <w:sz w:val="28"/>
          <w:szCs w:val="28"/>
        </w:rPr>
        <w:t>о странами Востока.</w:t>
      </w:r>
    </w:p>
    <w:p w:rsidR="00F4606F" w:rsidRDefault="00F4606F" w:rsidP="00F4606F">
      <w:pPr>
        <w:spacing w:after="0" w:line="240" w:lineRule="auto"/>
        <w:ind w:firstLine="709"/>
        <w:jc w:val="both"/>
        <w:rPr>
          <w:rFonts w:ascii="Times New Roman" w:hAnsi="Times New Roman"/>
          <w:sz w:val="28"/>
          <w:szCs w:val="28"/>
        </w:rPr>
      </w:pPr>
    </w:p>
    <w:p w:rsidR="00F4606F" w:rsidRPr="00493D7D" w:rsidRDefault="00F4606F" w:rsidP="00F4606F">
      <w:pPr>
        <w:keepNext/>
        <w:shd w:val="clear" w:color="auto" w:fill="FFFFFF"/>
        <w:spacing w:after="0" w:line="240" w:lineRule="auto"/>
        <w:ind w:firstLine="700"/>
        <w:jc w:val="both"/>
        <w:rPr>
          <w:rFonts w:ascii="Times New Roman" w:hAnsi="Times New Roman"/>
          <w:bCs/>
          <w:sz w:val="28"/>
          <w:szCs w:val="28"/>
        </w:rPr>
      </w:pPr>
      <w:r w:rsidRPr="00493D7D">
        <w:rPr>
          <w:rFonts w:ascii="Times New Roman" w:hAnsi="Times New Roman"/>
          <w:b/>
          <w:sz w:val="28"/>
          <w:szCs w:val="28"/>
        </w:rPr>
        <w:t xml:space="preserve">Тема </w:t>
      </w:r>
      <w:r w:rsidR="00205592">
        <w:rPr>
          <w:rFonts w:ascii="Times New Roman" w:hAnsi="Times New Roman"/>
          <w:b/>
          <w:sz w:val="28"/>
          <w:szCs w:val="28"/>
        </w:rPr>
        <w:t>5</w:t>
      </w:r>
      <w:r w:rsidRPr="00493D7D">
        <w:rPr>
          <w:rFonts w:ascii="Times New Roman" w:hAnsi="Times New Roman"/>
          <w:b/>
          <w:sz w:val="28"/>
          <w:szCs w:val="28"/>
        </w:rPr>
        <w:t>. Внешнеторговые опе</w:t>
      </w:r>
      <w:r>
        <w:rPr>
          <w:rFonts w:ascii="Times New Roman" w:hAnsi="Times New Roman"/>
          <w:b/>
          <w:sz w:val="28"/>
          <w:szCs w:val="28"/>
        </w:rPr>
        <w:t>рации и сделки: понятие и виды</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Понятие внешнеторговой операции. Особенности коммерческой деятельности </w:t>
      </w:r>
      <w:r>
        <w:rPr>
          <w:rFonts w:ascii="Times New Roman" w:hAnsi="Times New Roman"/>
          <w:sz w:val="28"/>
          <w:szCs w:val="28"/>
        </w:rPr>
        <w:t xml:space="preserve">компаний </w:t>
      </w:r>
      <w:r w:rsidRPr="00493D7D">
        <w:rPr>
          <w:rFonts w:ascii="Times New Roman" w:hAnsi="Times New Roman"/>
          <w:sz w:val="28"/>
          <w:szCs w:val="28"/>
        </w:rPr>
        <w:t xml:space="preserve">на внешнем рынке: организационно-правовые условия внешнеторговой деятельности, специфические особенности торговли </w:t>
      </w:r>
      <w:r>
        <w:rPr>
          <w:rFonts w:ascii="Times New Roman" w:hAnsi="Times New Roman"/>
          <w:sz w:val="28"/>
          <w:szCs w:val="28"/>
        </w:rPr>
        <w:t>отдельными видами</w:t>
      </w:r>
      <w:r w:rsidRPr="00493D7D">
        <w:rPr>
          <w:rFonts w:ascii="Times New Roman" w:hAnsi="Times New Roman"/>
          <w:sz w:val="28"/>
          <w:szCs w:val="28"/>
        </w:rPr>
        <w:t xml:space="preserve"> товар</w:t>
      </w:r>
      <w:r>
        <w:rPr>
          <w:rFonts w:ascii="Times New Roman" w:hAnsi="Times New Roman"/>
          <w:sz w:val="28"/>
          <w:szCs w:val="28"/>
        </w:rPr>
        <w:t>ов</w:t>
      </w:r>
      <w:r w:rsidRPr="00493D7D">
        <w:rPr>
          <w:rFonts w:ascii="Times New Roman" w:hAnsi="Times New Roman"/>
          <w:sz w:val="28"/>
          <w:szCs w:val="28"/>
        </w:rPr>
        <w:t>, емкость рынка, наличие конкуренции, усложнение структуры мирового рынка, особые принципы ценообразования, специфическая фирменная структура</w:t>
      </w:r>
      <w:r>
        <w:rPr>
          <w:rFonts w:ascii="Times New Roman" w:hAnsi="Times New Roman"/>
          <w:sz w:val="28"/>
          <w:szCs w:val="28"/>
        </w:rPr>
        <w:t xml:space="preserve"> товарных рынков</w:t>
      </w:r>
      <w:r w:rsidRPr="00493D7D">
        <w:rPr>
          <w:rFonts w:ascii="Times New Roman" w:hAnsi="Times New Roman"/>
          <w:sz w:val="28"/>
          <w:szCs w:val="28"/>
        </w:rPr>
        <w:t>.</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lastRenderedPageBreak/>
        <w:t>Основные и обеспечивающие внешнеторговые операции. Основные операции: экспортные, импортные, реэкспортные и реимпортные, товарообменные операции, купля-продажа лицензий на изобретения и иные объекты интеллектуальной собственности, лизинговые, толлинговые операции.</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Обеспечивающие операции: операции по упаковке, хранению, контролю качества, сертификации, таможенному оформлению, транспортировке, страхованию, расчетам и кредитованию, рекламе, патентованию изобретений, регистрации товарных знаков, ведению арбитражных дел и другие. </w:t>
      </w:r>
    </w:p>
    <w:p w:rsidR="00F4606F"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Стадии осуществления внешнеторговой операции: подготовка, заключение, исполнение сделки. Понятие сделки и договора в ГК РФ. Признаки внешнеторговой сделки. Виды внешнеторговых сделок в зависимости от объекта и от направления товаропотоков. Товарообменные сделки или встречные операции. Бартерные сделки и их особенности. Преимущества и недостатки бартера. Компенсационные сделки и их механизм. Типы компенсационных сделок. </w:t>
      </w:r>
    </w:p>
    <w:p w:rsidR="00F4606F" w:rsidRDefault="00F4606F" w:rsidP="00F4606F">
      <w:pPr>
        <w:spacing w:after="0" w:line="240" w:lineRule="auto"/>
        <w:ind w:firstLine="709"/>
        <w:jc w:val="both"/>
        <w:rPr>
          <w:rFonts w:ascii="Times New Roman" w:hAnsi="Times New Roman"/>
          <w:sz w:val="28"/>
          <w:szCs w:val="28"/>
        </w:rPr>
      </w:pPr>
    </w:p>
    <w:p w:rsidR="00F4606F" w:rsidRDefault="00F4606F" w:rsidP="00F4606F">
      <w:pPr>
        <w:spacing w:after="0" w:line="240" w:lineRule="auto"/>
        <w:ind w:firstLine="709"/>
        <w:jc w:val="both"/>
        <w:rPr>
          <w:rFonts w:ascii="Times New Roman" w:hAnsi="Times New Roman"/>
          <w:b/>
          <w:sz w:val="28"/>
          <w:szCs w:val="28"/>
        </w:rPr>
      </w:pPr>
      <w:r w:rsidRPr="0050793B">
        <w:rPr>
          <w:rFonts w:ascii="Times New Roman" w:hAnsi="Times New Roman"/>
          <w:b/>
          <w:sz w:val="28"/>
          <w:szCs w:val="28"/>
        </w:rPr>
        <w:t xml:space="preserve">Тема </w:t>
      </w:r>
      <w:r w:rsidR="00205592">
        <w:rPr>
          <w:rFonts w:ascii="Times New Roman" w:hAnsi="Times New Roman"/>
          <w:b/>
          <w:sz w:val="28"/>
          <w:szCs w:val="28"/>
        </w:rPr>
        <w:t>6</w:t>
      </w:r>
      <w:r w:rsidRPr="0050793B">
        <w:rPr>
          <w:rFonts w:ascii="Times New Roman" w:hAnsi="Times New Roman"/>
          <w:b/>
          <w:sz w:val="28"/>
          <w:szCs w:val="28"/>
        </w:rPr>
        <w:t xml:space="preserve">. </w:t>
      </w:r>
      <w:r w:rsidRPr="00A42DE7">
        <w:rPr>
          <w:rFonts w:ascii="Times New Roman" w:hAnsi="Times New Roman"/>
          <w:b/>
          <w:sz w:val="28"/>
          <w:szCs w:val="28"/>
        </w:rPr>
        <w:t xml:space="preserve">Внешнеторговые переговоры и организация их проведения </w:t>
      </w:r>
    </w:p>
    <w:p w:rsidR="00F4606F" w:rsidRPr="0050793B" w:rsidRDefault="00F4606F" w:rsidP="00F4606F">
      <w:pPr>
        <w:spacing w:after="0" w:line="240" w:lineRule="auto"/>
        <w:ind w:firstLine="709"/>
        <w:jc w:val="both"/>
        <w:rPr>
          <w:rFonts w:ascii="Times New Roman" w:hAnsi="Times New Roman"/>
          <w:b/>
          <w:sz w:val="28"/>
          <w:szCs w:val="28"/>
        </w:rPr>
      </w:pPr>
      <w:r w:rsidRPr="00493D7D">
        <w:rPr>
          <w:rFonts w:ascii="Times New Roman" w:hAnsi="Times New Roman"/>
          <w:sz w:val="28"/>
          <w:szCs w:val="28"/>
        </w:rPr>
        <w:t>Аналитическая работа по подготовке внешнеторговой сделки: выбор конкретного товара, выбор контрагента, проработка условий транспортировки, определение уровня оптимальной цены</w:t>
      </w:r>
      <w:r>
        <w:rPr>
          <w:rFonts w:ascii="Times New Roman" w:hAnsi="Times New Roman"/>
          <w:sz w:val="28"/>
          <w:szCs w:val="28"/>
        </w:rPr>
        <w:t xml:space="preserve">. </w:t>
      </w:r>
      <w:r w:rsidRPr="00493D7D">
        <w:rPr>
          <w:rFonts w:ascii="Times New Roman" w:hAnsi="Times New Roman"/>
          <w:sz w:val="28"/>
          <w:szCs w:val="28"/>
        </w:rPr>
        <w:t>Направление оферты. Виды оферт. Коммерческий запрос. Заказ.</w:t>
      </w:r>
    </w:p>
    <w:p w:rsidR="00F4606F" w:rsidRDefault="00F4606F" w:rsidP="00F4606F">
      <w:pPr>
        <w:spacing w:after="0" w:line="240" w:lineRule="auto"/>
        <w:ind w:firstLine="709"/>
        <w:jc w:val="both"/>
        <w:rPr>
          <w:rFonts w:ascii="Times New Roman" w:hAnsi="Times New Roman"/>
          <w:sz w:val="28"/>
          <w:szCs w:val="28"/>
        </w:rPr>
      </w:pPr>
      <w:r w:rsidRPr="0050793B">
        <w:rPr>
          <w:rFonts w:ascii="Times New Roman" w:hAnsi="Times New Roman"/>
          <w:sz w:val="28"/>
          <w:szCs w:val="28"/>
        </w:rPr>
        <w:t>Внешнеторговые переговоры как основа международного делового общения. Противоречия между деловыми партнерами и возможности их разрешения в ходе переговоров. Подготовка к переговорам как этап подготовки внешнеторговой сделки. Особенности письменного общения. Телефонные переговоры и их специфика. Стратегия и тактика коммерческих переговоров. Учет личностных характеристик и национальных особенностей деловых партнеров. Документация, подготавливаемая к деловым переговорам, вырабатываемая в процессе переговоров и оформляющая завершение переговоров.</w:t>
      </w:r>
    </w:p>
    <w:p w:rsidR="00E32882" w:rsidRPr="000B1D8E" w:rsidRDefault="00E32882" w:rsidP="00F4606F">
      <w:pPr>
        <w:spacing w:after="0" w:line="240" w:lineRule="auto"/>
        <w:ind w:firstLine="709"/>
        <w:jc w:val="both"/>
        <w:rPr>
          <w:rFonts w:ascii="Times New Roman" w:hAnsi="Times New Roman"/>
          <w:sz w:val="28"/>
          <w:szCs w:val="28"/>
        </w:rPr>
      </w:pPr>
      <w:r>
        <w:rPr>
          <w:rFonts w:ascii="Times New Roman" w:hAnsi="Times New Roman"/>
          <w:sz w:val="28"/>
          <w:szCs w:val="28"/>
        </w:rPr>
        <w:t>Национальные особенности ведения переговоров в странах Востока.</w:t>
      </w:r>
      <w:r w:rsidR="000B1D8E" w:rsidRPr="000B1D8E">
        <w:rPr>
          <w:rFonts w:ascii="Times New Roman" w:hAnsi="Times New Roman"/>
          <w:sz w:val="28"/>
          <w:szCs w:val="28"/>
        </w:rPr>
        <w:t xml:space="preserve"> </w:t>
      </w:r>
      <w:r w:rsidR="000B1D8E">
        <w:rPr>
          <w:rFonts w:ascii="Times New Roman" w:hAnsi="Times New Roman"/>
          <w:sz w:val="28"/>
          <w:szCs w:val="28"/>
        </w:rPr>
        <w:t>Китайский стиль ведения переговоров. Индийский стиль ведения переговоров. Ведение переговоров в странах Магриба. Особенности делового стиля стран Персидского залива.</w:t>
      </w:r>
    </w:p>
    <w:p w:rsidR="00F4606F" w:rsidRPr="0050793B" w:rsidRDefault="00F4606F" w:rsidP="00F4606F">
      <w:pPr>
        <w:spacing w:after="0" w:line="240" w:lineRule="auto"/>
        <w:ind w:firstLine="709"/>
        <w:jc w:val="both"/>
        <w:rPr>
          <w:rFonts w:ascii="Times New Roman" w:hAnsi="Times New Roman"/>
          <w:sz w:val="28"/>
          <w:szCs w:val="28"/>
        </w:rPr>
      </w:pPr>
    </w:p>
    <w:p w:rsidR="00F4606F" w:rsidRPr="003C308C" w:rsidRDefault="00F4606F" w:rsidP="00F4606F">
      <w:pPr>
        <w:pStyle w:val="1"/>
        <w:spacing w:before="0" w:after="0" w:line="240" w:lineRule="auto"/>
        <w:ind w:firstLine="709"/>
        <w:jc w:val="both"/>
        <w:rPr>
          <w:rFonts w:ascii="Times New Roman" w:hAnsi="Times New Roman"/>
          <w:sz w:val="28"/>
          <w:szCs w:val="28"/>
        </w:rPr>
      </w:pPr>
      <w:r w:rsidRPr="003C308C">
        <w:rPr>
          <w:rFonts w:ascii="Times New Roman" w:hAnsi="Times New Roman"/>
          <w:bCs w:val="0"/>
          <w:sz w:val="28"/>
          <w:szCs w:val="28"/>
        </w:rPr>
        <w:t xml:space="preserve">Тема </w:t>
      </w:r>
      <w:r w:rsidR="00205592">
        <w:rPr>
          <w:rFonts w:ascii="Times New Roman" w:hAnsi="Times New Roman"/>
          <w:bCs w:val="0"/>
          <w:sz w:val="28"/>
          <w:szCs w:val="28"/>
        </w:rPr>
        <w:t>7</w:t>
      </w:r>
      <w:r w:rsidRPr="003C308C">
        <w:rPr>
          <w:rFonts w:ascii="Times New Roman" w:hAnsi="Times New Roman"/>
          <w:bCs w:val="0"/>
          <w:sz w:val="28"/>
          <w:szCs w:val="28"/>
        </w:rPr>
        <w:t xml:space="preserve">. </w:t>
      </w:r>
      <w:r w:rsidRPr="003C308C">
        <w:rPr>
          <w:rFonts w:ascii="Times New Roman" w:hAnsi="Times New Roman"/>
          <w:sz w:val="28"/>
          <w:szCs w:val="28"/>
        </w:rPr>
        <w:t xml:space="preserve">Логистическое обеспечение </w:t>
      </w:r>
      <w:r>
        <w:rPr>
          <w:rFonts w:ascii="Times New Roman" w:hAnsi="Times New Roman"/>
          <w:sz w:val="28"/>
          <w:szCs w:val="28"/>
        </w:rPr>
        <w:t>внешнеэкономической деятельности</w:t>
      </w:r>
    </w:p>
    <w:p w:rsidR="00F4606F" w:rsidRPr="003C308C" w:rsidRDefault="00F4606F" w:rsidP="00F4606F">
      <w:pPr>
        <w:spacing w:after="0" w:line="240" w:lineRule="auto"/>
        <w:ind w:right="-6" w:firstLine="567"/>
        <w:jc w:val="both"/>
        <w:rPr>
          <w:rFonts w:ascii="Times New Roman" w:hAnsi="Times New Roman"/>
          <w:bCs/>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 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Базисные условия поставки. Классификация внешнеторговых транспортных операций. Управление транспортными операциями при экспортно-импортных </w:t>
      </w:r>
      <w:r w:rsidRPr="003C308C">
        <w:rPr>
          <w:rFonts w:ascii="Times New Roman" w:hAnsi="Times New Roman"/>
          <w:sz w:val="28"/>
          <w:szCs w:val="28"/>
        </w:rPr>
        <w:lastRenderedPageBreak/>
        <w:t xml:space="preserve">перевозках. Основные виды транспортных предприятий и их подразделений в странах мира. Основные типы транспортно-коммерческой документации. </w:t>
      </w:r>
      <w:r w:rsidR="000B1D8E">
        <w:rPr>
          <w:rFonts w:ascii="Times New Roman" w:hAnsi="Times New Roman"/>
          <w:sz w:val="28"/>
          <w:szCs w:val="28"/>
        </w:rPr>
        <w:t>Логистическое обеспечение внешнеэкономической деятельности РФ со странами Востока.</w:t>
      </w:r>
    </w:p>
    <w:p w:rsidR="00F4606F" w:rsidRDefault="00F4606F" w:rsidP="00256B21">
      <w:pPr>
        <w:pStyle w:val="1"/>
        <w:spacing w:before="0" w:after="0" w:line="240" w:lineRule="auto"/>
        <w:ind w:firstLine="709"/>
        <w:jc w:val="both"/>
        <w:rPr>
          <w:rFonts w:ascii="Times New Roman" w:hAnsi="Times New Roman"/>
          <w:bCs w:val="0"/>
          <w:sz w:val="28"/>
          <w:szCs w:val="28"/>
        </w:rPr>
      </w:pPr>
    </w:p>
    <w:p w:rsidR="00256B21" w:rsidRPr="003C308C" w:rsidRDefault="00256B21" w:rsidP="00256B21">
      <w:pPr>
        <w:pStyle w:val="1"/>
        <w:spacing w:before="0" w:after="0" w:line="240" w:lineRule="auto"/>
        <w:ind w:firstLine="709"/>
        <w:jc w:val="both"/>
        <w:rPr>
          <w:rFonts w:ascii="Times New Roman" w:hAnsi="Times New Roman"/>
          <w:sz w:val="28"/>
          <w:szCs w:val="28"/>
        </w:rPr>
      </w:pPr>
      <w:r w:rsidRPr="003C308C">
        <w:rPr>
          <w:rFonts w:ascii="Times New Roman" w:hAnsi="Times New Roman"/>
          <w:bCs w:val="0"/>
          <w:sz w:val="28"/>
          <w:szCs w:val="28"/>
        </w:rPr>
        <w:t xml:space="preserve">Тема </w:t>
      </w:r>
      <w:r w:rsidR="00205592">
        <w:rPr>
          <w:rFonts w:ascii="Times New Roman" w:hAnsi="Times New Roman"/>
          <w:bCs w:val="0"/>
          <w:sz w:val="28"/>
          <w:szCs w:val="28"/>
        </w:rPr>
        <w:t>8</w:t>
      </w:r>
      <w:r w:rsidRPr="003C308C">
        <w:rPr>
          <w:rFonts w:ascii="Times New Roman" w:hAnsi="Times New Roman"/>
          <w:bCs w:val="0"/>
          <w:sz w:val="28"/>
          <w:szCs w:val="28"/>
        </w:rPr>
        <w:t xml:space="preserve">. </w:t>
      </w:r>
      <w:r w:rsidR="000B30DC">
        <w:rPr>
          <w:rFonts w:ascii="Times New Roman" w:hAnsi="Times New Roman"/>
          <w:sz w:val="28"/>
          <w:szCs w:val="28"/>
        </w:rPr>
        <w:t>Финансовые</w:t>
      </w:r>
      <w:r w:rsidR="00205592">
        <w:rPr>
          <w:rFonts w:ascii="Times New Roman" w:hAnsi="Times New Roman"/>
          <w:sz w:val="28"/>
          <w:szCs w:val="28"/>
        </w:rPr>
        <w:t xml:space="preserve"> расчеты во</w:t>
      </w:r>
      <w:r w:rsidRPr="003C308C">
        <w:rPr>
          <w:rFonts w:ascii="Times New Roman" w:hAnsi="Times New Roman"/>
          <w:sz w:val="28"/>
          <w:szCs w:val="28"/>
        </w:rPr>
        <w:t xml:space="preserve"> </w:t>
      </w:r>
      <w:bookmarkEnd w:id="8"/>
      <w:r>
        <w:rPr>
          <w:rFonts w:ascii="Times New Roman" w:hAnsi="Times New Roman"/>
          <w:sz w:val="28"/>
          <w:szCs w:val="28"/>
        </w:rPr>
        <w:t>внешнеэкономической деятельности</w:t>
      </w:r>
      <w:r w:rsidR="002327FD">
        <w:rPr>
          <w:rFonts w:ascii="Times New Roman" w:hAnsi="Times New Roman"/>
          <w:sz w:val="28"/>
          <w:szCs w:val="28"/>
        </w:rPr>
        <w:t xml:space="preserve"> </w:t>
      </w:r>
      <w:bookmarkEnd w:id="9"/>
    </w:p>
    <w:p w:rsidR="002327FD" w:rsidRDefault="000B30DC" w:rsidP="00256B21">
      <w:pPr>
        <w:spacing w:after="0" w:line="240" w:lineRule="auto"/>
        <w:ind w:firstLine="709"/>
        <w:jc w:val="both"/>
        <w:rPr>
          <w:rFonts w:ascii="Times New Roman" w:hAnsi="Times New Roman"/>
          <w:sz w:val="28"/>
          <w:szCs w:val="28"/>
        </w:rPr>
      </w:pPr>
      <w:r>
        <w:rPr>
          <w:rFonts w:ascii="Times New Roman" w:hAnsi="Times New Roman"/>
          <w:sz w:val="28"/>
          <w:szCs w:val="28"/>
        </w:rPr>
        <w:t xml:space="preserve">Кредитование во внешнеэкономической деятельности: понятие и признаки. Методы оценки и снижения кредитного риска. Порядок оформления кредита. Понятие, сущность и особенности регулирования чековых операций. Требования к оформлению чеков. Виды чеков. Порядок проведения расчетов при помощи чеков. Срок действия чеков. Вексель: </w:t>
      </w:r>
      <w:r w:rsidR="009F56D1">
        <w:rPr>
          <w:rFonts w:ascii="Times New Roman" w:hAnsi="Times New Roman"/>
          <w:sz w:val="28"/>
          <w:szCs w:val="28"/>
        </w:rPr>
        <w:t>п</w:t>
      </w:r>
      <w:r>
        <w:rPr>
          <w:rFonts w:ascii="Times New Roman" w:hAnsi="Times New Roman"/>
          <w:sz w:val="28"/>
          <w:szCs w:val="28"/>
        </w:rPr>
        <w:t xml:space="preserve">онятие, сущность и особенности регулирования вексельных операций. Использование тратты в международных расчетах. Виды векселей. </w:t>
      </w:r>
      <w:r w:rsidR="00596FDA">
        <w:rPr>
          <w:rFonts w:ascii="Times New Roman" w:hAnsi="Times New Roman"/>
          <w:sz w:val="28"/>
          <w:szCs w:val="28"/>
        </w:rPr>
        <w:t>Порядок проведения расчетов при помощи векселей. Срок представления векселей. Понятие и сущность инкассо. Участники операций по инкассо. Виды инкассовых поручений. Формы документарного инкассо. Порядок проведения расчетов на основе инкассо. Понятие и виды аккредитивов. Порядок проведения расчетов с помощью аккредитива. Участники операций при аккредитивной форме расчетов.</w:t>
      </w:r>
    </w:p>
    <w:p w:rsidR="002327FD" w:rsidRPr="003C308C" w:rsidRDefault="002327FD" w:rsidP="00256B21">
      <w:pPr>
        <w:spacing w:after="0" w:line="240" w:lineRule="auto"/>
        <w:ind w:firstLine="709"/>
        <w:jc w:val="both"/>
        <w:rPr>
          <w:rFonts w:ascii="Times New Roman" w:hAnsi="Times New Roman"/>
          <w:sz w:val="28"/>
          <w:szCs w:val="28"/>
        </w:rPr>
      </w:pPr>
    </w:p>
    <w:p w:rsidR="00256B21" w:rsidRDefault="00256B21" w:rsidP="00256B21">
      <w:pPr>
        <w:pStyle w:val="1"/>
        <w:spacing w:before="0" w:after="0" w:line="240" w:lineRule="auto"/>
        <w:ind w:firstLine="709"/>
        <w:rPr>
          <w:rFonts w:ascii="Times New Roman" w:eastAsia="Calibri" w:hAnsi="Times New Roman"/>
          <w:sz w:val="28"/>
        </w:rPr>
      </w:pPr>
      <w:bookmarkStart w:id="10" w:name="_Toc528955117"/>
      <w:bookmarkStart w:id="11" w:name="_Toc146296714"/>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0"/>
      <w:bookmarkEnd w:id="11"/>
    </w:p>
    <w:p w:rsidR="00256B21" w:rsidRPr="00824CB6" w:rsidRDefault="00256B21" w:rsidP="00256B21">
      <w:pPr>
        <w:pStyle w:val="1"/>
        <w:spacing w:before="0" w:after="0" w:line="240" w:lineRule="auto"/>
        <w:ind w:firstLine="709"/>
        <w:rPr>
          <w:rFonts w:ascii="Times New Roman" w:eastAsia="Calibri" w:hAnsi="Times New Roman"/>
          <w:sz w:val="28"/>
        </w:rPr>
      </w:pPr>
    </w:p>
    <w:tbl>
      <w:tblPr>
        <w:tblW w:w="54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765"/>
        <w:gridCol w:w="832"/>
        <w:gridCol w:w="969"/>
        <w:gridCol w:w="969"/>
        <w:gridCol w:w="1395"/>
        <w:gridCol w:w="1054"/>
        <w:gridCol w:w="1534"/>
      </w:tblGrid>
      <w:tr w:rsidR="00256B21" w:rsidRPr="005532E3" w:rsidTr="002E02FD">
        <w:tc>
          <w:tcPr>
            <w:tcW w:w="285"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370"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585" w:type="pct"/>
            <w:gridSpan w:val="5"/>
          </w:tcPr>
          <w:p w:rsidR="00256B21" w:rsidRPr="00690033" w:rsidRDefault="00256B21" w:rsidP="00256B21">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760"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256B21" w:rsidRPr="005532E3" w:rsidTr="002E02FD">
        <w:tc>
          <w:tcPr>
            <w:tcW w:w="285"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1370"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412"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651" w:type="pct"/>
            <w:gridSpan w:val="3"/>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22"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760"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r>
      <w:tr w:rsidR="00513224" w:rsidRPr="005532E3" w:rsidTr="002E02FD">
        <w:trPr>
          <w:trHeight w:val="1242"/>
        </w:trPr>
        <w:tc>
          <w:tcPr>
            <w:tcW w:w="285"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370"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12"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80"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480" w:type="pct"/>
            <w:shd w:val="clear" w:color="auto" w:fill="auto"/>
          </w:tcPr>
          <w:p w:rsidR="00513224" w:rsidRPr="00690033" w:rsidRDefault="00513224" w:rsidP="002E02FD">
            <w:pPr>
              <w:tabs>
                <w:tab w:val="right" w:pos="730"/>
              </w:tabs>
              <w:spacing w:after="0" w:line="240" w:lineRule="auto"/>
              <w:ind w:left="-121"/>
              <w:rPr>
                <w:rFonts w:ascii="Times New Roman" w:hAnsi="Times New Roman"/>
                <w:sz w:val="24"/>
                <w:szCs w:val="24"/>
              </w:rPr>
            </w:pPr>
            <w:r w:rsidRPr="00690033">
              <w:rPr>
                <w:rFonts w:ascii="Times New Roman" w:hAnsi="Times New Roman"/>
                <w:sz w:val="24"/>
                <w:szCs w:val="24"/>
              </w:rPr>
              <w:t>Лекции</w:t>
            </w:r>
          </w:p>
        </w:tc>
        <w:tc>
          <w:tcPr>
            <w:tcW w:w="691"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22"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760"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r>
      <w:tr w:rsidR="00513224" w:rsidRPr="003C308C" w:rsidTr="002E02FD">
        <w:tc>
          <w:tcPr>
            <w:tcW w:w="285"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370" w:type="pct"/>
            <w:shd w:val="clear" w:color="auto" w:fill="auto"/>
          </w:tcPr>
          <w:p w:rsidR="00513224" w:rsidRPr="002E4772" w:rsidRDefault="00596FDA" w:rsidP="00596FDA">
            <w:pPr>
              <w:pStyle w:val="1"/>
              <w:spacing w:before="0" w:after="0" w:line="240" w:lineRule="auto"/>
              <w:jc w:val="both"/>
              <w:rPr>
                <w:rFonts w:ascii="Times New Roman" w:hAnsi="Times New Roman"/>
                <w:b w:val="0"/>
                <w:sz w:val="24"/>
                <w:szCs w:val="24"/>
              </w:rPr>
            </w:pPr>
            <w:r w:rsidRPr="002E4772">
              <w:rPr>
                <w:rFonts w:ascii="Times New Roman" w:hAnsi="Times New Roman"/>
                <w:b w:val="0"/>
                <w:sz w:val="24"/>
                <w:szCs w:val="28"/>
              </w:rPr>
              <w:t xml:space="preserve">Внешнеэкономическая политика и </w:t>
            </w:r>
            <w:r w:rsidRPr="002E4772">
              <w:rPr>
                <w:rFonts w:ascii="Times New Roman" w:hAnsi="Times New Roman"/>
                <w:b w:val="0"/>
                <w:bCs w:val="0"/>
                <w:sz w:val="24"/>
                <w:szCs w:val="28"/>
              </w:rPr>
              <w:t>государственное регулирование внешнеэкономической деятельности</w:t>
            </w:r>
          </w:p>
        </w:tc>
        <w:tc>
          <w:tcPr>
            <w:tcW w:w="412" w:type="pct"/>
            <w:shd w:val="clear" w:color="auto" w:fill="auto"/>
          </w:tcPr>
          <w:p w:rsidR="00513224" w:rsidRPr="003C308C" w:rsidRDefault="00972383" w:rsidP="002E4772">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513224" w:rsidRPr="003C308C"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480" w:type="pct"/>
            <w:shd w:val="clear" w:color="auto" w:fill="auto"/>
          </w:tcPr>
          <w:p w:rsidR="00513224" w:rsidRPr="003C308C"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513224" w:rsidRPr="003C308C"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522" w:type="pct"/>
            <w:shd w:val="clear" w:color="auto" w:fill="auto"/>
          </w:tcPr>
          <w:p w:rsidR="00513224" w:rsidRPr="003C308C" w:rsidRDefault="00B82BFE" w:rsidP="002F6C91">
            <w:pPr>
              <w:tabs>
                <w:tab w:val="right" w:pos="851"/>
              </w:tabs>
              <w:spacing w:after="0" w:line="240" w:lineRule="auto"/>
              <w:rPr>
                <w:rFonts w:ascii="Times New Roman" w:hAnsi="Times New Roman"/>
                <w:sz w:val="24"/>
                <w:szCs w:val="24"/>
              </w:rPr>
            </w:pPr>
            <w:r>
              <w:rPr>
                <w:rFonts w:ascii="Times New Roman" w:hAnsi="Times New Roman"/>
                <w:sz w:val="24"/>
                <w:szCs w:val="24"/>
              </w:rPr>
              <w:t>21</w:t>
            </w:r>
          </w:p>
        </w:tc>
        <w:tc>
          <w:tcPr>
            <w:tcW w:w="760"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B82BFE" w:rsidRPr="003C308C" w:rsidTr="002E02FD">
        <w:trPr>
          <w:trHeight w:val="1174"/>
        </w:trPr>
        <w:tc>
          <w:tcPr>
            <w:tcW w:w="285"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370" w:type="pct"/>
            <w:shd w:val="clear" w:color="auto" w:fill="auto"/>
          </w:tcPr>
          <w:p w:rsidR="00B82BFE" w:rsidRPr="002E4772" w:rsidRDefault="00B82BFE" w:rsidP="00B82BFE">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412" w:type="pct"/>
            <w:shd w:val="clear" w:color="auto" w:fill="auto"/>
          </w:tcPr>
          <w:p w:rsidR="00B82BFE" w:rsidRPr="003C308C"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Default="00B82BFE" w:rsidP="00B82BFE">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Pr="003C308C" w:rsidRDefault="00B82BFE" w:rsidP="00B82BFE">
            <w:pPr>
              <w:spacing w:line="240" w:lineRule="auto"/>
              <w:rPr>
                <w:rFonts w:ascii="Times New Roman" w:hAnsi="Times New Roman"/>
                <w:sz w:val="24"/>
                <w:szCs w:val="24"/>
              </w:rPr>
            </w:pPr>
            <w:r>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B82BFE" w:rsidRPr="003C308C" w:rsidTr="002E02FD">
        <w:tc>
          <w:tcPr>
            <w:tcW w:w="285"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1370" w:type="pct"/>
            <w:shd w:val="clear" w:color="auto" w:fill="auto"/>
          </w:tcPr>
          <w:p w:rsidR="00B82BFE" w:rsidRPr="002E4772" w:rsidRDefault="00B82BFE" w:rsidP="00B82BFE">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412" w:type="pct"/>
            <w:shd w:val="clear" w:color="auto" w:fill="auto"/>
          </w:tcPr>
          <w:p w:rsidR="00B82BFE" w:rsidRPr="003C308C"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Default="00B82BFE" w:rsidP="00B82BFE">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r>
              <w:rPr>
                <w:rFonts w:ascii="Times New Roman" w:hAnsi="Times New Roman"/>
                <w:sz w:val="24"/>
                <w:szCs w:val="24"/>
              </w:rPr>
              <w:t xml:space="preserve"> и кейсов</w:t>
            </w:r>
          </w:p>
        </w:tc>
      </w:tr>
      <w:tr w:rsidR="00B82BFE" w:rsidRPr="003C308C" w:rsidTr="002E02FD">
        <w:tc>
          <w:tcPr>
            <w:tcW w:w="285"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1370" w:type="pct"/>
            <w:shd w:val="clear" w:color="auto" w:fill="auto"/>
          </w:tcPr>
          <w:p w:rsidR="00B82BFE" w:rsidRPr="002E4772" w:rsidRDefault="00B82BFE" w:rsidP="00B82BFE">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412" w:type="pct"/>
            <w:shd w:val="clear" w:color="auto" w:fill="auto"/>
          </w:tcPr>
          <w:p w:rsidR="00B82BFE" w:rsidRPr="003C308C"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Default="00B82BFE" w:rsidP="00B82BFE">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и кейсов</w:t>
            </w:r>
          </w:p>
        </w:tc>
      </w:tr>
      <w:tr w:rsidR="00B82BFE" w:rsidRPr="003C308C" w:rsidTr="002E02FD">
        <w:trPr>
          <w:trHeight w:val="839"/>
        </w:trPr>
        <w:tc>
          <w:tcPr>
            <w:tcW w:w="285" w:type="pct"/>
            <w:shd w:val="clear" w:color="auto" w:fill="auto"/>
          </w:tcPr>
          <w:p w:rsidR="00B82BFE"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5</w:t>
            </w:r>
          </w:p>
        </w:tc>
        <w:tc>
          <w:tcPr>
            <w:tcW w:w="1370" w:type="pct"/>
            <w:shd w:val="clear" w:color="auto" w:fill="auto"/>
          </w:tcPr>
          <w:p w:rsidR="00B82BFE" w:rsidRPr="002E4772" w:rsidRDefault="00B82BFE" w:rsidP="00B82BFE">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412" w:type="pct"/>
            <w:shd w:val="clear" w:color="auto" w:fill="auto"/>
          </w:tcPr>
          <w:p w:rsidR="00B82BFE"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35</w:t>
            </w:r>
          </w:p>
        </w:tc>
        <w:tc>
          <w:tcPr>
            <w:tcW w:w="480" w:type="pct"/>
            <w:shd w:val="clear" w:color="auto" w:fill="auto"/>
          </w:tcPr>
          <w:p w:rsidR="00B82BFE" w:rsidRPr="00056723" w:rsidRDefault="00B82BFE" w:rsidP="00B82BFE">
            <w:pPr>
              <w:rPr>
                <w:rFonts w:ascii="Times New Roman" w:hAnsi="Times New Roman"/>
                <w:sz w:val="24"/>
                <w:szCs w:val="24"/>
              </w:rPr>
            </w:pPr>
            <w:r>
              <w:rPr>
                <w:rFonts w:ascii="Times New Roman" w:hAnsi="Times New Roman"/>
                <w:sz w:val="24"/>
                <w:szCs w:val="24"/>
              </w:rPr>
              <w:t>1</w:t>
            </w:r>
            <w:r w:rsidR="00972383">
              <w:rPr>
                <w:rFonts w:ascii="Times New Roman" w:hAnsi="Times New Roman"/>
                <w:sz w:val="24"/>
                <w:szCs w:val="24"/>
              </w:rPr>
              <w:t>4</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691" w:type="pct"/>
            <w:shd w:val="clear" w:color="auto" w:fill="auto"/>
          </w:tcPr>
          <w:p w:rsidR="00B82BFE" w:rsidRDefault="00B82BFE" w:rsidP="00B82BFE">
            <w:r>
              <w:rPr>
                <w:rFonts w:ascii="Times New Roman" w:hAnsi="Times New Roman"/>
                <w:sz w:val="24"/>
                <w:szCs w:val="24"/>
              </w:rPr>
              <w:t>8</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Default="00B82BFE" w:rsidP="00B82BFE">
            <w:r w:rsidRPr="006B6257">
              <w:rPr>
                <w:rFonts w:ascii="Times New Roman" w:hAnsi="Times New Roman"/>
                <w:sz w:val="24"/>
                <w:szCs w:val="24"/>
              </w:rPr>
              <w:t>Опрос, решение кейсов</w:t>
            </w:r>
          </w:p>
        </w:tc>
      </w:tr>
      <w:tr w:rsidR="00B82BFE" w:rsidRPr="003C308C" w:rsidTr="002E02FD">
        <w:tc>
          <w:tcPr>
            <w:tcW w:w="285" w:type="pct"/>
            <w:shd w:val="clear" w:color="auto" w:fill="auto"/>
          </w:tcPr>
          <w:p w:rsidR="00B82BFE"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370" w:type="pct"/>
            <w:shd w:val="clear" w:color="auto" w:fill="auto"/>
          </w:tcPr>
          <w:p w:rsidR="00B82BFE" w:rsidRPr="002E4772" w:rsidRDefault="00B82BFE" w:rsidP="00B82BFE">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412" w:type="pct"/>
            <w:shd w:val="clear" w:color="auto" w:fill="auto"/>
          </w:tcPr>
          <w:p w:rsidR="00B82BFE"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Pr="00056723" w:rsidRDefault="00B82BFE" w:rsidP="00B82BFE">
            <w:pPr>
              <w:rPr>
                <w:rFonts w:ascii="Times New Roman" w:hAnsi="Times New Roman"/>
                <w:sz w:val="24"/>
                <w:szCs w:val="24"/>
              </w:rPr>
            </w:pPr>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Default="00B82BFE" w:rsidP="00B82BFE">
            <w:r w:rsidRPr="006B6257">
              <w:rPr>
                <w:rFonts w:ascii="Times New Roman" w:hAnsi="Times New Roman"/>
                <w:sz w:val="24"/>
                <w:szCs w:val="24"/>
              </w:rPr>
              <w:t>Опрос, решение кейсов</w:t>
            </w:r>
          </w:p>
        </w:tc>
      </w:tr>
      <w:tr w:rsidR="00B82BFE" w:rsidRPr="003C308C" w:rsidTr="002E02FD">
        <w:tc>
          <w:tcPr>
            <w:tcW w:w="285" w:type="pct"/>
            <w:shd w:val="clear" w:color="auto" w:fill="auto"/>
          </w:tcPr>
          <w:p w:rsidR="00B82BFE"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1370" w:type="pct"/>
            <w:shd w:val="clear" w:color="auto" w:fill="auto"/>
          </w:tcPr>
          <w:p w:rsidR="00B82BFE" w:rsidRPr="002E4772" w:rsidRDefault="00B82BFE" w:rsidP="00B82BFE">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412" w:type="pct"/>
            <w:shd w:val="clear" w:color="auto" w:fill="auto"/>
          </w:tcPr>
          <w:p w:rsidR="00B82BFE"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Pr="00056723" w:rsidRDefault="00B82BFE" w:rsidP="00B82BFE">
            <w:pPr>
              <w:rPr>
                <w:rFonts w:ascii="Times New Roman" w:hAnsi="Times New Roman"/>
                <w:sz w:val="24"/>
                <w:szCs w:val="24"/>
              </w:rPr>
            </w:pPr>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Default="00B82BFE" w:rsidP="00B82BFE">
            <w:r w:rsidRPr="006B6257">
              <w:rPr>
                <w:rFonts w:ascii="Times New Roman" w:hAnsi="Times New Roman"/>
                <w:sz w:val="24"/>
                <w:szCs w:val="24"/>
              </w:rPr>
              <w:t>Опрос, решение задач и кейсов</w:t>
            </w:r>
          </w:p>
        </w:tc>
      </w:tr>
      <w:tr w:rsidR="00B82BFE" w:rsidRPr="003C308C" w:rsidTr="002E02FD">
        <w:tc>
          <w:tcPr>
            <w:tcW w:w="285" w:type="pct"/>
            <w:shd w:val="clear" w:color="auto" w:fill="auto"/>
          </w:tcPr>
          <w:p w:rsidR="00B82BFE"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370" w:type="pct"/>
            <w:shd w:val="clear" w:color="auto" w:fill="auto"/>
          </w:tcPr>
          <w:p w:rsidR="00B82BFE" w:rsidRPr="002E4772" w:rsidRDefault="00B82BFE" w:rsidP="00B82BFE">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412" w:type="pct"/>
            <w:shd w:val="clear" w:color="auto" w:fill="auto"/>
          </w:tcPr>
          <w:p w:rsidR="00B82BFE"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Pr="00056723" w:rsidRDefault="00B82BFE" w:rsidP="00B82BFE">
            <w:pPr>
              <w:rPr>
                <w:rFonts w:ascii="Times New Roman" w:hAnsi="Times New Roman"/>
                <w:sz w:val="24"/>
                <w:szCs w:val="24"/>
              </w:rPr>
            </w:pPr>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Default="00B82BFE" w:rsidP="00B82BFE">
            <w:r w:rsidRPr="006B6257">
              <w:rPr>
                <w:rFonts w:ascii="Times New Roman" w:hAnsi="Times New Roman"/>
                <w:sz w:val="24"/>
                <w:szCs w:val="24"/>
              </w:rPr>
              <w:t>Опрос, решение задач и кейсов</w:t>
            </w:r>
          </w:p>
        </w:tc>
      </w:tr>
      <w:tr w:rsidR="00513224" w:rsidRPr="005532E3" w:rsidTr="002E02FD">
        <w:tc>
          <w:tcPr>
            <w:tcW w:w="285"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370"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F43382">
              <w:rPr>
                <w:rFonts w:ascii="Times New Roman" w:eastAsia="Calibri" w:hAnsi="Times New Roman"/>
                <w:b/>
                <w:sz w:val="24"/>
                <w:szCs w:val="24"/>
                <w:lang w:eastAsia="en-US"/>
              </w:rPr>
              <w:t>В целом по дисциплине</w:t>
            </w:r>
          </w:p>
        </w:tc>
        <w:tc>
          <w:tcPr>
            <w:tcW w:w="412" w:type="pct"/>
            <w:shd w:val="clear" w:color="auto" w:fill="auto"/>
          </w:tcPr>
          <w:p w:rsidR="00513224" w:rsidRPr="00690033"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252</w:t>
            </w:r>
          </w:p>
        </w:tc>
        <w:tc>
          <w:tcPr>
            <w:tcW w:w="480" w:type="pct"/>
            <w:shd w:val="clear" w:color="auto" w:fill="auto"/>
          </w:tcPr>
          <w:p w:rsidR="00513224" w:rsidRPr="00690033" w:rsidRDefault="00335F20" w:rsidP="00256B21">
            <w:pPr>
              <w:tabs>
                <w:tab w:val="right" w:pos="851"/>
              </w:tabs>
              <w:spacing w:after="0" w:line="240" w:lineRule="auto"/>
              <w:rPr>
                <w:rFonts w:ascii="Times New Roman" w:hAnsi="Times New Roman"/>
                <w:sz w:val="24"/>
                <w:szCs w:val="24"/>
              </w:rPr>
            </w:pPr>
            <w:r>
              <w:rPr>
                <w:rFonts w:ascii="Times New Roman" w:hAnsi="Times New Roman"/>
                <w:sz w:val="24"/>
                <w:szCs w:val="24"/>
              </w:rPr>
              <w:t>8</w:t>
            </w:r>
            <w:r w:rsidR="00596FDA">
              <w:rPr>
                <w:rFonts w:ascii="Times New Roman" w:hAnsi="Times New Roman"/>
                <w:sz w:val="24"/>
                <w:szCs w:val="24"/>
              </w:rPr>
              <w:t>4</w:t>
            </w:r>
          </w:p>
        </w:tc>
        <w:tc>
          <w:tcPr>
            <w:tcW w:w="480" w:type="pct"/>
            <w:shd w:val="clear" w:color="auto" w:fill="auto"/>
          </w:tcPr>
          <w:p w:rsidR="00513224" w:rsidRPr="00690033" w:rsidRDefault="00335F20" w:rsidP="00256B21">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691" w:type="pct"/>
            <w:shd w:val="clear" w:color="auto" w:fill="auto"/>
          </w:tcPr>
          <w:p w:rsidR="00513224" w:rsidRPr="00690033" w:rsidRDefault="00335F20" w:rsidP="00256B21">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522" w:type="pct"/>
            <w:shd w:val="clear" w:color="auto" w:fill="auto"/>
          </w:tcPr>
          <w:p w:rsidR="00513224" w:rsidRPr="00690033"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168</w:t>
            </w:r>
          </w:p>
        </w:tc>
        <w:tc>
          <w:tcPr>
            <w:tcW w:w="760"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F43382">
              <w:rPr>
                <w:rFonts w:ascii="Times New Roman" w:hAnsi="Times New Roman"/>
                <w:sz w:val="24"/>
                <w:szCs w:val="24"/>
              </w:rPr>
              <w:t>Согласно учебному плану: контрольная работа</w:t>
            </w:r>
          </w:p>
        </w:tc>
      </w:tr>
      <w:tr w:rsidR="00335F20" w:rsidRPr="005532E3" w:rsidTr="002E02FD">
        <w:tc>
          <w:tcPr>
            <w:tcW w:w="285" w:type="pct"/>
            <w:shd w:val="clear" w:color="auto" w:fill="auto"/>
          </w:tcPr>
          <w:p w:rsidR="00335F20" w:rsidRPr="00690033" w:rsidRDefault="00335F20" w:rsidP="00256B21">
            <w:pPr>
              <w:tabs>
                <w:tab w:val="right" w:pos="851"/>
              </w:tabs>
              <w:spacing w:after="0" w:line="240" w:lineRule="auto"/>
              <w:rPr>
                <w:rFonts w:ascii="Times New Roman" w:hAnsi="Times New Roman"/>
                <w:sz w:val="24"/>
                <w:szCs w:val="24"/>
              </w:rPr>
            </w:pPr>
          </w:p>
        </w:tc>
        <w:tc>
          <w:tcPr>
            <w:tcW w:w="1370" w:type="pct"/>
            <w:shd w:val="clear" w:color="auto" w:fill="auto"/>
          </w:tcPr>
          <w:p w:rsidR="00335F20" w:rsidRPr="00F43382" w:rsidRDefault="00335F20" w:rsidP="00256B21">
            <w:pPr>
              <w:tabs>
                <w:tab w:val="right" w:pos="851"/>
              </w:tabs>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Всего в %</w:t>
            </w:r>
          </w:p>
        </w:tc>
        <w:tc>
          <w:tcPr>
            <w:tcW w:w="412" w:type="pct"/>
            <w:shd w:val="clear" w:color="auto" w:fill="auto"/>
          </w:tcPr>
          <w:p w:rsidR="00335F20" w:rsidRDefault="00335F20" w:rsidP="00256B21">
            <w:pPr>
              <w:tabs>
                <w:tab w:val="right" w:pos="851"/>
              </w:tabs>
              <w:spacing w:after="0" w:line="240" w:lineRule="auto"/>
              <w:rPr>
                <w:rFonts w:ascii="Times New Roman" w:hAnsi="Times New Roman"/>
                <w:sz w:val="24"/>
                <w:szCs w:val="24"/>
              </w:rPr>
            </w:pPr>
          </w:p>
        </w:tc>
        <w:tc>
          <w:tcPr>
            <w:tcW w:w="480" w:type="pct"/>
            <w:shd w:val="clear" w:color="auto" w:fill="auto"/>
          </w:tcPr>
          <w:p w:rsidR="00335F20" w:rsidRDefault="005511F8" w:rsidP="00256B21">
            <w:pPr>
              <w:tabs>
                <w:tab w:val="right" w:pos="851"/>
              </w:tabs>
              <w:spacing w:after="0" w:line="240" w:lineRule="auto"/>
              <w:rPr>
                <w:rFonts w:ascii="Times New Roman" w:hAnsi="Times New Roman"/>
                <w:sz w:val="24"/>
                <w:szCs w:val="24"/>
              </w:rPr>
            </w:pPr>
            <w:r>
              <w:rPr>
                <w:rFonts w:ascii="Times New Roman" w:hAnsi="Times New Roman"/>
                <w:sz w:val="24"/>
                <w:szCs w:val="24"/>
              </w:rPr>
              <w:t>33%</w:t>
            </w:r>
          </w:p>
        </w:tc>
        <w:tc>
          <w:tcPr>
            <w:tcW w:w="480" w:type="pct"/>
            <w:shd w:val="clear" w:color="auto" w:fill="auto"/>
          </w:tcPr>
          <w:p w:rsidR="00335F20" w:rsidRDefault="005511F8" w:rsidP="00256B21">
            <w:pPr>
              <w:tabs>
                <w:tab w:val="right" w:pos="851"/>
              </w:tabs>
              <w:spacing w:after="0" w:line="240" w:lineRule="auto"/>
              <w:rPr>
                <w:rFonts w:ascii="Times New Roman" w:hAnsi="Times New Roman"/>
                <w:sz w:val="24"/>
                <w:szCs w:val="24"/>
              </w:rPr>
            </w:pPr>
            <w:r>
              <w:rPr>
                <w:rFonts w:ascii="Times New Roman" w:hAnsi="Times New Roman"/>
                <w:sz w:val="24"/>
                <w:szCs w:val="24"/>
              </w:rPr>
              <w:t>40%</w:t>
            </w:r>
          </w:p>
        </w:tc>
        <w:tc>
          <w:tcPr>
            <w:tcW w:w="691" w:type="pct"/>
            <w:shd w:val="clear" w:color="auto" w:fill="auto"/>
          </w:tcPr>
          <w:p w:rsidR="00335F20" w:rsidRDefault="005511F8" w:rsidP="00256B21">
            <w:pPr>
              <w:tabs>
                <w:tab w:val="right" w:pos="851"/>
              </w:tabs>
              <w:spacing w:after="0" w:line="240" w:lineRule="auto"/>
              <w:rPr>
                <w:rFonts w:ascii="Times New Roman" w:hAnsi="Times New Roman"/>
                <w:sz w:val="24"/>
                <w:szCs w:val="24"/>
              </w:rPr>
            </w:pPr>
            <w:r>
              <w:rPr>
                <w:rFonts w:ascii="Times New Roman" w:hAnsi="Times New Roman"/>
                <w:sz w:val="24"/>
                <w:szCs w:val="24"/>
              </w:rPr>
              <w:t>60%</w:t>
            </w:r>
          </w:p>
        </w:tc>
        <w:tc>
          <w:tcPr>
            <w:tcW w:w="522" w:type="pct"/>
            <w:shd w:val="clear" w:color="auto" w:fill="auto"/>
          </w:tcPr>
          <w:p w:rsidR="00335F20" w:rsidRDefault="005511F8" w:rsidP="00256B21">
            <w:pPr>
              <w:tabs>
                <w:tab w:val="right" w:pos="851"/>
              </w:tabs>
              <w:spacing w:after="0" w:line="240" w:lineRule="auto"/>
              <w:rPr>
                <w:rFonts w:ascii="Times New Roman" w:hAnsi="Times New Roman"/>
                <w:sz w:val="24"/>
                <w:szCs w:val="24"/>
              </w:rPr>
            </w:pPr>
            <w:r>
              <w:rPr>
                <w:rFonts w:ascii="Times New Roman" w:hAnsi="Times New Roman"/>
                <w:sz w:val="24"/>
                <w:szCs w:val="24"/>
              </w:rPr>
              <w:t>67%</w:t>
            </w:r>
          </w:p>
        </w:tc>
        <w:tc>
          <w:tcPr>
            <w:tcW w:w="760" w:type="pct"/>
            <w:shd w:val="clear" w:color="auto" w:fill="auto"/>
          </w:tcPr>
          <w:p w:rsidR="00335F20" w:rsidRPr="00F43382" w:rsidRDefault="00335F20" w:rsidP="00256B21">
            <w:pPr>
              <w:tabs>
                <w:tab w:val="right" w:pos="851"/>
              </w:tabs>
              <w:spacing w:after="0" w:line="240" w:lineRule="auto"/>
              <w:rPr>
                <w:rFonts w:ascii="Times New Roman" w:hAnsi="Times New Roman"/>
                <w:sz w:val="24"/>
                <w:szCs w:val="24"/>
              </w:rPr>
            </w:pPr>
          </w:p>
        </w:tc>
      </w:tr>
    </w:tbl>
    <w:p w:rsidR="00256B21" w:rsidRDefault="00256B21" w:rsidP="00256B21">
      <w:pPr>
        <w:keepNext/>
        <w:jc w:val="both"/>
        <w:rPr>
          <w:sz w:val="28"/>
          <w:szCs w:val="28"/>
        </w:rPr>
      </w:pPr>
    </w:p>
    <w:p w:rsidR="00256B21" w:rsidRPr="00907245" w:rsidRDefault="00256B21" w:rsidP="00256B21">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2" w:name="_Toc528955118"/>
      <w:bookmarkStart w:id="13" w:name="_Toc146296715"/>
      <w:r w:rsidRPr="00907245">
        <w:rPr>
          <w:rFonts w:ascii="Times New Roman" w:eastAsia="Calibri" w:hAnsi="Times New Roman"/>
          <w:b/>
          <w:sz w:val="28"/>
          <w:szCs w:val="20"/>
        </w:rPr>
        <w:t>Содержание семинаров, практических занятий</w:t>
      </w:r>
      <w:bookmarkEnd w:id="12"/>
      <w:bookmarkEnd w:id="13"/>
    </w:p>
    <w:p w:rsidR="00256B21" w:rsidRPr="00907245" w:rsidRDefault="00256B21" w:rsidP="00256B21">
      <w:pPr>
        <w:widowControl w:val="0"/>
        <w:autoSpaceDE w:val="0"/>
        <w:autoSpaceDN w:val="0"/>
        <w:adjustRightInd w:val="0"/>
        <w:spacing w:after="0" w:line="240" w:lineRule="auto"/>
        <w:jc w:val="both"/>
        <w:rPr>
          <w:rFonts w:ascii="Times New Roman" w:eastAsia="Calibri" w:hAnsi="Times New Roman"/>
          <w:sz w:val="28"/>
          <w:szCs w:val="2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4787"/>
        <w:gridCol w:w="2267"/>
      </w:tblGrid>
      <w:tr w:rsidR="00256B21" w:rsidRPr="007D094B" w:rsidTr="00EB53A8">
        <w:tc>
          <w:tcPr>
            <w:tcW w:w="3011"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478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2E4772" w:rsidRPr="007D094B" w:rsidTr="00EB53A8">
        <w:tc>
          <w:tcPr>
            <w:tcW w:w="3011" w:type="dxa"/>
          </w:tcPr>
          <w:p w:rsidR="002E4772" w:rsidRPr="009F56D1" w:rsidRDefault="002E4772" w:rsidP="009F56D1">
            <w:pPr>
              <w:rPr>
                <w:rFonts w:ascii="Times New Roman" w:hAnsi="Times New Roman"/>
                <w:szCs w:val="24"/>
              </w:rPr>
            </w:pPr>
            <w:r w:rsidRPr="009F56D1">
              <w:rPr>
                <w:rFonts w:ascii="Times New Roman" w:hAnsi="Times New Roman"/>
                <w:sz w:val="24"/>
              </w:rPr>
              <w:t>Внешнеэкономическая политика и государственное регулирование внешнеэкономической деятельности</w:t>
            </w:r>
          </w:p>
        </w:tc>
        <w:tc>
          <w:tcPr>
            <w:tcW w:w="4787" w:type="dxa"/>
          </w:tcPr>
          <w:p w:rsidR="002E4772" w:rsidRPr="00342F07" w:rsidRDefault="009F56D1"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Pr>
                <w:rFonts w:ascii="Times New Roman" w:eastAsia="Batang" w:hAnsi="Times New Roman"/>
                <w:sz w:val="24"/>
                <w:szCs w:val="24"/>
              </w:rPr>
              <w:t>Виды</w:t>
            </w:r>
            <w:r w:rsidR="002E4772" w:rsidRPr="00342F07">
              <w:rPr>
                <w:rFonts w:ascii="Times New Roman" w:eastAsia="Batang" w:hAnsi="Times New Roman"/>
                <w:sz w:val="24"/>
                <w:szCs w:val="24"/>
              </w:rPr>
              <w:t xml:space="preserve"> </w:t>
            </w:r>
            <w:r w:rsidR="002E4772" w:rsidRPr="00342F07">
              <w:rPr>
                <w:rFonts w:ascii="Times New Roman" w:eastAsia="Batang" w:hAnsi="Times New Roman"/>
                <w:bCs/>
                <w:sz w:val="24"/>
                <w:szCs w:val="24"/>
              </w:rPr>
              <w:t>внешнеэкономической политики</w:t>
            </w:r>
            <w:r w:rsidR="002E4772" w:rsidRPr="00342F07">
              <w:rPr>
                <w:rFonts w:ascii="Times New Roman" w:eastAsia="Batang" w:hAnsi="Times New Roman"/>
                <w:sz w:val="24"/>
                <w:szCs w:val="24"/>
              </w:rPr>
              <w:t>.</w:t>
            </w:r>
          </w:p>
          <w:p w:rsidR="002E4772" w:rsidRPr="00342F07" w:rsidRDefault="002E4772"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sz w:val="24"/>
                <w:szCs w:val="24"/>
              </w:rPr>
              <w:t xml:space="preserve"> </w:t>
            </w:r>
            <w:r w:rsidRPr="00342F07">
              <w:rPr>
                <w:rFonts w:ascii="Times New Roman" w:eastAsia="Batang" w:hAnsi="Times New Roman"/>
                <w:sz w:val="24"/>
                <w:szCs w:val="24"/>
                <w:lang w:eastAsia="en-US"/>
              </w:rPr>
              <w:t xml:space="preserve">Государственное регулирование внешнеэкономической деятельности. </w:t>
            </w:r>
          </w:p>
          <w:p w:rsidR="002E4772" w:rsidRPr="00342F07" w:rsidRDefault="002E4772"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Цели и инструменты внешнеэкономической политики. </w:t>
            </w:r>
          </w:p>
          <w:p w:rsidR="002E4772" w:rsidRPr="00342F07" w:rsidRDefault="002E4772"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Факторы, оказывающие влияние на формирование внешнеэкономической политики. </w:t>
            </w:r>
          </w:p>
          <w:p w:rsidR="002E4772" w:rsidRPr="00342F07" w:rsidRDefault="002E4772"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eastAsia="Batang" w:hAnsi="Times New Roman"/>
                <w:bCs/>
                <w:sz w:val="24"/>
                <w:szCs w:val="24"/>
              </w:rPr>
              <w:t>Роль международных организаций в регулировании торговли товарами и услугами</w:t>
            </w:r>
          </w:p>
          <w:p w:rsidR="002E4772" w:rsidRPr="00342F07" w:rsidRDefault="002E4772" w:rsidP="002E4772">
            <w:pPr>
              <w:pStyle w:val="a3"/>
              <w:numPr>
                <w:ilvl w:val="0"/>
                <w:numId w:val="28"/>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Правовое обеспечение внешнеторговой деятельности. </w:t>
            </w:r>
          </w:p>
          <w:p w:rsidR="002E4772" w:rsidRPr="009F56D1" w:rsidRDefault="002E4772" w:rsidP="009F56D1">
            <w:pPr>
              <w:pStyle w:val="a3"/>
              <w:numPr>
                <w:ilvl w:val="0"/>
                <w:numId w:val="28"/>
              </w:numPr>
              <w:tabs>
                <w:tab w:val="left" w:pos="156"/>
                <w:tab w:val="left" w:pos="322"/>
              </w:tabs>
              <w:spacing w:after="0" w:line="240" w:lineRule="auto"/>
              <w:ind w:left="0" w:firstLine="0"/>
              <w:jc w:val="both"/>
              <w:rPr>
                <w:rFonts w:ascii="Times New Roman" w:hAnsi="Times New Roman"/>
                <w:sz w:val="24"/>
                <w:szCs w:val="24"/>
              </w:rPr>
            </w:pPr>
            <w:r w:rsidRPr="002E4772">
              <w:rPr>
                <w:rFonts w:ascii="Times New Roman" w:hAnsi="Times New Roman"/>
                <w:sz w:val="24"/>
                <w:szCs w:val="24"/>
              </w:rPr>
              <w:t xml:space="preserve"> Система мер стимулирования российского экспорта. </w:t>
            </w:r>
          </w:p>
          <w:p w:rsidR="002E4772" w:rsidRPr="00342F07" w:rsidRDefault="002E4772" w:rsidP="009F56D1">
            <w:pPr>
              <w:pStyle w:val="a3"/>
              <w:tabs>
                <w:tab w:val="left" w:pos="156"/>
                <w:tab w:val="left" w:pos="322"/>
              </w:tabs>
              <w:spacing w:after="0" w:line="240" w:lineRule="auto"/>
              <w:ind w:left="0"/>
              <w:jc w:val="both"/>
              <w:rPr>
                <w:rFonts w:ascii="Times New Roman" w:hAnsi="Times New Roman"/>
                <w:sz w:val="24"/>
                <w:szCs w:val="24"/>
              </w:rPr>
            </w:pPr>
            <w:r w:rsidRPr="00342F07">
              <w:rPr>
                <w:rFonts w:ascii="Times New Roman" w:hAnsi="Times New Roman"/>
                <w:sz w:val="24"/>
                <w:szCs w:val="24"/>
              </w:rPr>
              <w:lastRenderedPageBreak/>
              <w:t>Источники:</w:t>
            </w:r>
            <w:r>
              <w:rPr>
                <w:rFonts w:ascii="Times New Roman" w:hAnsi="Times New Roman"/>
                <w:sz w:val="24"/>
                <w:szCs w:val="24"/>
              </w:rPr>
              <w:t xml:space="preserve"> 8.1, 8.</w:t>
            </w:r>
            <w:r w:rsidR="009F56D1">
              <w:rPr>
                <w:rFonts w:ascii="Times New Roman" w:hAnsi="Times New Roman"/>
                <w:sz w:val="24"/>
                <w:szCs w:val="24"/>
              </w:rPr>
              <w:t>4</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2E4772" w:rsidRPr="007D094B" w:rsidTr="00EB53A8">
        <w:tc>
          <w:tcPr>
            <w:tcW w:w="3011" w:type="dxa"/>
          </w:tcPr>
          <w:p w:rsidR="002E4772" w:rsidRPr="002E4772" w:rsidRDefault="002E4772" w:rsidP="009A1816">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4787" w:type="dxa"/>
          </w:tcPr>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Понятие таможенно-тарифного регулирования внешнеэкономической деятельности.</w:t>
            </w:r>
          </w:p>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 xml:space="preserve">Нормативно-правовая база таможенно-тарифного регулирования. </w:t>
            </w:r>
          </w:p>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 xml:space="preserve">Таможенная пошлина: определение и сущность. </w:t>
            </w:r>
          </w:p>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sz w:val="24"/>
                <w:szCs w:val="28"/>
              </w:rPr>
              <w:t>Экономические функции таможенной пошлины</w:t>
            </w:r>
            <w:r w:rsidRPr="009F56D1">
              <w:rPr>
                <w:rFonts w:ascii="Times New Roman" w:hAnsi="Times New Roman"/>
                <w:color w:val="000000"/>
                <w:sz w:val="24"/>
                <w:szCs w:val="28"/>
              </w:rPr>
              <w:t xml:space="preserve"> </w:t>
            </w:r>
          </w:p>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Порядок классификации таможенных пошлин. </w:t>
            </w:r>
          </w:p>
          <w:p w:rsidR="002E4772"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Методы расчета таможенных пошлин.</w:t>
            </w:r>
          </w:p>
          <w:p w:rsidR="009F56D1" w:rsidRPr="00342F07" w:rsidRDefault="009F56D1" w:rsidP="0054689C">
            <w:pPr>
              <w:pStyle w:val="a3"/>
              <w:tabs>
                <w:tab w:val="left" w:pos="156"/>
                <w:tab w:val="left" w:pos="322"/>
              </w:tabs>
              <w:spacing w:after="0" w:line="240" w:lineRule="auto"/>
              <w:ind w:left="0"/>
              <w:jc w:val="both"/>
              <w:rPr>
                <w:rFonts w:ascii="Times New Roman" w:hAnsi="Times New Roman"/>
                <w:color w:val="000000"/>
                <w:sz w:val="24"/>
                <w:szCs w:val="24"/>
              </w:rPr>
            </w:pPr>
            <w:r w:rsidRPr="00342F07">
              <w:rPr>
                <w:rFonts w:ascii="Times New Roman" w:hAnsi="Times New Roman"/>
                <w:sz w:val="24"/>
                <w:szCs w:val="24"/>
              </w:rPr>
              <w:t>Источники:</w:t>
            </w:r>
            <w:r>
              <w:rPr>
                <w:rFonts w:ascii="Times New Roman" w:hAnsi="Times New Roman"/>
                <w:sz w:val="24"/>
                <w:szCs w:val="24"/>
              </w:rPr>
              <w:t xml:space="preserve"> 8.</w:t>
            </w:r>
            <w:r w:rsidR="0054689C">
              <w:rPr>
                <w:rFonts w:ascii="Times New Roman" w:hAnsi="Times New Roman"/>
                <w:sz w:val="24"/>
                <w:szCs w:val="24"/>
              </w:rPr>
              <w:t>2</w:t>
            </w:r>
            <w:r>
              <w:rPr>
                <w:rFonts w:ascii="Times New Roman" w:hAnsi="Times New Roman"/>
                <w:sz w:val="24"/>
                <w:szCs w:val="24"/>
              </w:rPr>
              <w:t>, 8.</w:t>
            </w:r>
            <w:r w:rsidR="0054689C">
              <w:rPr>
                <w:rFonts w:ascii="Times New Roman" w:hAnsi="Times New Roman"/>
                <w:sz w:val="24"/>
                <w:szCs w:val="24"/>
              </w:rPr>
              <w:t>5</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2E4772" w:rsidRPr="007D094B" w:rsidTr="00EB53A8">
        <w:tc>
          <w:tcPr>
            <w:tcW w:w="3011" w:type="dxa"/>
          </w:tcPr>
          <w:p w:rsidR="002E4772" w:rsidRPr="002E4772" w:rsidRDefault="002E4772" w:rsidP="009A1816">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4787" w:type="dxa"/>
          </w:tcPr>
          <w:p w:rsidR="009F56D1" w:rsidRPr="009F56D1" w:rsidRDefault="009F56D1" w:rsidP="009F56D1">
            <w:pPr>
              <w:pStyle w:val="a3"/>
              <w:numPr>
                <w:ilvl w:val="0"/>
                <w:numId w:val="33"/>
              </w:numPr>
              <w:tabs>
                <w:tab w:val="left" w:pos="142"/>
                <w:tab w:val="left" w:pos="294"/>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Понятие и виды нетарифного (административного) регулирования внешнеэкономической деятельности.</w:t>
            </w:r>
          </w:p>
          <w:p w:rsidR="009F56D1" w:rsidRPr="009F56D1" w:rsidRDefault="009F56D1" w:rsidP="009F56D1">
            <w:pPr>
              <w:pStyle w:val="a3"/>
              <w:numPr>
                <w:ilvl w:val="0"/>
                <w:numId w:val="33"/>
              </w:numPr>
              <w:tabs>
                <w:tab w:val="left" w:pos="142"/>
                <w:tab w:val="left" w:pos="294"/>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Меры административного регулирования в отношении экспорта и импорта товаров.</w:t>
            </w:r>
          </w:p>
          <w:p w:rsidR="009F56D1" w:rsidRPr="009F56D1" w:rsidRDefault="009F56D1" w:rsidP="009F56D1">
            <w:pPr>
              <w:pStyle w:val="a3"/>
              <w:numPr>
                <w:ilvl w:val="0"/>
                <w:numId w:val="33"/>
              </w:numPr>
              <w:tabs>
                <w:tab w:val="left" w:pos="142"/>
                <w:tab w:val="left" w:pos="294"/>
              </w:tabs>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Система классификации нетарифных мер, принятая ООН. </w:t>
            </w:r>
          </w:p>
          <w:p w:rsidR="009F56D1" w:rsidRPr="009F56D1" w:rsidRDefault="009F56D1" w:rsidP="009F56D1">
            <w:pPr>
              <w:pStyle w:val="a3"/>
              <w:numPr>
                <w:ilvl w:val="0"/>
                <w:numId w:val="33"/>
              </w:numPr>
              <w:tabs>
                <w:tab w:val="left" w:pos="142"/>
                <w:tab w:val="left" w:pos="294"/>
              </w:tabs>
              <w:spacing w:after="0" w:line="240" w:lineRule="auto"/>
              <w:ind w:left="0" w:firstLine="0"/>
              <w:jc w:val="both"/>
              <w:rPr>
                <w:rStyle w:val="FontStyle72"/>
                <w:sz w:val="24"/>
                <w:szCs w:val="28"/>
              </w:rPr>
            </w:pPr>
            <w:r w:rsidRPr="009F56D1">
              <w:rPr>
                <w:rStyle w:val="FontStyle72"/>
                <w:sz w:val="24"/>
                <w:szCs w:val="28"/>
              </w:rPr>
              <w:t xml:space="preserve">Классификации мер административного регулирования в рамках ВТО. </w:t>
            </w:r>
          </w:p>
          <w:p w:rsidR="009F56D1" w:rsidRPr="009F56D1" w:rsidRDefault="009F56D1" w:rsidP="009F56D1">
            <w:pPr>
              <w:pStyle w:val="a3"/>
              <w:numPr>
                <w:ilvl w:val="0"/>
                <w:numId w:val="33"/>
              </w:numPr>
              <w:tabs>
                <w:tab w:val="left" w:pos="142"/>
                <w:tab w:val="left" w:pos="294"/>
              </w:tabs>
              <w:spacing w:after="0" w:line="240" w:lineRule="auto"/>
              <w:ind w:left="0" w:firstLine="0"/>
              <w:jc w:val="both"/>
              <w:rPr>
                <w:rStyle w:val="FontStyle116"/>
                <w:sz w:val="24"/>
                <w:szCs w:val="28"/>
              </w:rPr>
            </w:pPr>
            <w:r w:rsidRPr="009F56D1">
              <w:rPr>
                <w:rStyle w:val="FontStyle72"/>
                <w:sz w:val="24"/>
                <w:szCs w:val="28"/>
              </w:rPr>
              <w:t xml:space="preserve">Нетарифные меры, применяемые в соответствии с </w:t>
            </w:r>
            <w:r w:rsidRPr="009F56D1">
              <w:rPr>
                <w:rStyle w:val="FontStyle116"/>
                <w:sz w:val="24"/>
                <w:szCs w:val="28"/>
              </w:rPr>
              <w:t>Договором о Евразийском экономическом союзе.</w:t>
            </w:r>
          </w:p>
          <w:p w:rsidR="002E4772" w:rsidRPr="009F56D1" w:rsidRDefault="009F56D1" w:rsidP="009F56D1">
            <w:pPr>
              <w:pStyle w:val="a3"/>
              <w:numPr>
                <w:ilvl w:val="0"/>
                <w:numId w:val="33"/>
              </w:numPr>
              <w:tabs>
                <w:tab w:val="left" w:pos="142"/>
                <w:tab w:val="left" w:pos="294"/>
              </w:tabs>
              <w:spacing w:after="0" w:line="240" w:lineRule="auto"/>
              <w:ind w:left="0" w:firstLine="0"/>
              <w:jc w:val="both"/>
              <w:rPr>
                <w:rStyle w:val="FontStyle72"/>
                <w:sz w:val="24"/>
                <w:szCs w:val="24"/>
              </w:rPr>
            </w:pPr>
            <w:r w:rsidRPr="009F56D1">
              <w:rPr>
                <w:rStyle w:val="FontStyle72"/>
                <w:sz w:val="24"/>
                <w:szCs w:val="28"/>
              </w:rPr>
              <w:t>Паратарифные меры регулирования.</w:t>
            </w:r>
          </w:p>
          <w:p w:rsidR="009F56D1" w:rsidRPr="00342F07" w:rsidRDefault="009F56D1" w:rsidP="009F56D1">
            <w:pPr>
              <w:pStyle w:val="a3"/>
              <w:tabs>
                <w:tab w:val="left" w:pos="142"/>
                <w:tab w:val="left" w:pos="294"/>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8.2, 8.3</w:t>
            </w:r>
          </w:p>
        </w:tc>
        <w:tc>
          <w:tcPr>
            <w:tcW w:w="2267" w:type="dxa"/>
          </w:tcPr>
          <w:p w:rsidR="002E4772" w:rsidRPr="00806D20" w:rsidRDefault="009F56D1" w:rsidP="009F56D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4787" w:type="dxa"/>
          </w:tcPr>
          <w:p w:rsidR="002E4772" w:rsidRPr="00342F07"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 xml:space="preserve">Виды внешнеэкономической деятельности. </w:t>
            </w:r>
          </w:p>
          <w:p w:rsidR="002E4772" w:rsidRPr="00342F07"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Особенности выхода рын</w:t>
            </w:r>
            <w:r w:rsidR="000B1D8E">
              <w:rPr>
                <w:rFonts w:ascii="Times New Roman" w:hAnsi="Times New Roman"/>
                <w:color w:val="000000"/>
                <w:sz w:val="24"/>
                <w:szCs w:val="24"/>
              </w:rPr>
              <w:t>ки стран Востока</w:t>
            </w:r>
            <w:r w:rsidRPr="00342F07">
              <w:rPr>
                <w:rFonts w:ascii="Times New Roman" w:hAnsi="Times New Roman"/>
                <w:color w:val="000000"/>
                <w:sz w:val="24"/>
                <w:szCs w:val="24"/>
              </w:rPr>
              <w:t xml:space="preserve">. </w:t>
            </w:r>
          </w:p>
          <w:p w:rsidR="002E4772" w:rsidRPr="00342F07"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формы организации экспортных операций.</w:t>
            </w:r>
          </w:p>
          <w:p w:rsidR="002E4772" w:rsidRPr="00342F07"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Организация импортных операций. </w:t>
            </w:r>
          </w:p>
          <w:p w:rsidR="002E4772"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Эффективность ВЭД. </w:t>
            </w:r>
          </w:p>
          <w:p w:rsidR="002E4772"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показатели эффективности ВЭД.</w:t>
            </w:r>
          </w:p>
          <w:p w:rsidR="002E4772" w:rsidRPr="00342F07" w:rsidRDefault="002E4772" w:rsidP="0054689C">
            <w:pPr>
              <w:pStyle w:val="a3"/>
              <w:tabs>
                <w:tab w:val="left" w:pos="156"/>
                <w:tab w:val="left" w:pos="322"/>
              </w:tabs>
              <w:spacing w:after="0" w:line="240" w:lineRule="auto"/>
              <w:ind w:left="0"/>
              <w:jc w:val="both"/>
              <w:rPr>
                <w:rFonts w:ascii="Times New Roman" w:hAnsi="Times New Roman"/>
                <w:color w:val="000000"/>
                <w:sz w:val="24"/>
                <w:szCs w:val="24"/>
              </w:rPr>
            </w:pPr>
            <w:r w:rsidRPr="00342F07">
              <w:rPr>
                <w:rFonts w:ascii="Times New Roman" w:hAnsi="Times New Roman"/>
                <w:sz w:val="24"/>
                <w:szCs w:val="24"/>
              </w:rPr>
              <w:t>Источники:</w:t>
            </w:r>
            <w:r>
              <w:rPr>
                <w:rFonts w:ascii="Times New Roman" w:hAnsi="Times New Roman"/>
                <w:sz w:val="24"/>
                <w:szCs w:val="24"/>
              </w:rPr>
              <w:t xml:space="preserve"> 8.1, 8.</w:t>
            </w:r>
            <w:r w:rsidR="0054689C">
              <w:rPr>
                <w:rFonts w:ascii="Times New Roman" w:hAnsi="Times New Roman"/>
                <w:sz w:val="24"/>
                <w:szCs w:val="24"/>
              </w:rPr>
              <w:t>5</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4787" w:type="dxa"/>
          </w:tcPr>
          <w:p w:rsidR="002E4772" w:rsidRPr="00342F07" w:rsidRDefault="002E4772" w:rsidP="009A1816">
            <w:pPr>
              <w:pStyle w:val="a3"/>
              <w:numPr>
                <w:ilvl w:val="0"/>
                <w:numId w:val="30"/>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Понятие внешнеторговой операции. </w:t>
            </w:r>
          </w:p>
          <w:p w:rsidR="002E4772" w:rsidRPr="00342F07" w:rsidRDefault="002E4772" w:rsidP="009A1816">
            <w:pPr>
              <w:pStyle w:val="a3"/>
              <w:numPr>
                <w:ilvl w:val="0"/>
                <w:numId w:val="30"/>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Особенности коммерческой деятельности компаний на внешнем рынке.</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операции: экспортные, импортные, реэкспортные и реимпортные, товарообменные операции, купля-продажа лицензий на изобретения и иные объекты интеллектуальной собственности, лизинговые, толлинговые операции.</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Стадии осуществления внешнеторговой операции: подготовка, заключение, исполнение сделки.</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Понятие сделки и договора в ГК РФ. </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lastRenderedPageBreak/>
              <w:t xml:space="preserve">Признаки внешнеторговой сделки. </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Виды внешнеторговых сделок в зависимости от объекта и от направления товаропотоков.</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Товарообменные сделки или встречные операции. </w:t>
            </w:r>
          </w:p>
          <w:p w:rsidR="002E4772"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Компенсационные сделки и их механизм. Типы компенсационных сделок.</w:t>
            </w:r>
          </w:p>
          <w:p w:rsidR="002E4772" w:rsidRPr="00342F07" w:rsidRDefault="002E4772" w:rsidP="0054689C">
            <w:pPr>
              <w:pStyle w:val="a3"/>
              <w:tabs>
                <w:tab w:val="left" w:pos="142"/>
                <w:tab w:val="left" w:pos="294"/>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8.2, 8.</w:t>
            </w:r>
            <w:r w:rsidR="0054689C">
              <w:rPr>
                <w:rFonts w:ascii="Times New Roman" w:hAnsi="Times New Roman"/>
                <w:sz w:val="24"/>
                <w:szCs w:val="24"/>
              </w:rPr>
              <w:t>4</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4787" w:type="dxa"/>
          </w:tcPr>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Внешнеторговые переговоры как основа международного делового общения. </w:t>
            </w:r>
          </w:p>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Противоречия между деловыми партнерами и возможности их разрешения в ходе переговоров.</w:t>
            </w:r>
          </w:p>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 Подготовка к переговорам как этап подготовки внешнеторговой сделки. </w:t>
            </w:r>
          </w:p>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Стратегия и тактика коммерческих переговоров. </w:t>
            </w:r>
          </w:p>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Учет личностных характеристик и национальных особенностей деловых партнеров. </w:t>
            </w:r>
          </w:p>
          <w:p w:rsidR="002E4772"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Документация, подготавливаемая к деловым переговорам, вырабатываемая в процессе переговоров и оформляющая завершение переговоров.</w:t>
            </w:r>
          </w:p>
          <w:p w:rsidR="000B1D8E" w:rsidRPr="00342F07" w:rsidRDefault="000B1D8E"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Pr>
                <w:rFonts w:ascii="Times New Roman" w:hAnsi="Times New Roman"/>
                <w:sz w:val="24"/>
                <w:szCs w:val="24"/>
              </w:rPr>
              <w:t>Национальные стили ведения переговоров в странах Востока</w:t>
            </w:r>
          </w:p>
          <w:p w:rsidR="002E4772" w:rsidRPr="00342F07" w:rsidRDefault="002E4772" w:rsidP="0054689C">
            <w:pPr>
              <w:widowControl w:val="0"/>
              <w:tabs>
                <w:tab w:val="left" w:pos="176"/>
              </w:tabs>
              <w:autoSpaceDE w:val="0"/>
              <w:autoSpaceDN w:val="0"/>
              <w:adjustRightInd w:val="0"/>
              <w:spacing w:after="0" w:line="240" w:lineRule="auto"/>
              <w:jc w:val="both"/>
              <w:rPr>
                <w:rFonts w:ascii="Times New Roman" w:hAnsi="Times New Roman"/>
                <w:sz w:val="24"/>
                <w:szCs w:val="24"/>
              </w:rPr>
            </w:pPr>
            <w:r w:rsidRPr="00342F07">
              <w:rPr>
                <w:rFonts w:ascii="Times New Roman" w:hAnsi="Times New Roman"/>
                <w:sz w:val="24"/>
                <w:szCs w:val="24"/>
              </w:rPr>
              <w:t>Источники: 8.1, 8.</w:t>
            </w:r>
            <w:r w:rsidR="0054689C">
              <w:rPr>
                <w:rFonts w:ascii="Times New Roman" w:hAnsi="Times New Roman"/>
                <w:sz w:val="24"/>
                <w:szCs w:val="24"/>
              </w:rPr>
              <w:t>3</w:t>
            </w:r>
            <w:r w:rsidRPr="00342F07">
              <w:rPr>
                <w:rFonts w:ascii="Times New Roman" w:hAnsi="Times New Roman"/>
                <w:sz w:val="24"/>
                <w:szCs w:val="24"/>
              </w:rPr>
              <w:t>.</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4787" w:type="dxa"/>
          </w:tcPr>
          <w:p w:rsidR="002E4772"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2E4772">
              <w:rPr>
                <w:rFonts w:ascii="Times New Roman" w:hAnsi="Times New Roman"/>
                <w:sz w:val="24"/>
                <w:szCs w:val="28"/>
              </w:rPr>
              <w:t xml:space="preserve">Международная логистика: понятие, структура, виды, правила. Место логистики в международном бизнесе. Роль международной логистики в международной торговле </w:t>
            </w:r>
          </w:p>
          <w:p w:rsidR="002E4772" w:rsidRPr="002E4772"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2E4772">
              <w:rPr>
                <w:rFonts w:ascii="Times New Roman" w:hAnsi="Times New Roman"/>
                <w:sz w:val="24"/>
                <w:szCs w:val="28"/>
              </w:rPr>
              <w:t>Стандартные обязанности продавца и покупателя при международных поставках груза.</w:t>
            </w:r>
          </w:p>
          <w:p w:rsidR="002E4772" w:rsidRPr="00806D20"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2E4772" w:rsidRPr="00806D20"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r>
              <w:rPr>
                <w:rFonts w:ascii="Times New Roman" w:hAnsi="Times New Roman"/>
                <w:sz w:val="24"/>
                <w:szCs w:val="28"/>
              </w:rPr>
              <w:t xml:space="preserve"> при транспортировке внешнеторговых грузов</w:t>
            </w:r>
            <w:r w:rsidRPr="00403CB0">
              <w:rPr>
                <w:rFonts w:ascii="Times New Roman" w:hAnsi="Times New Roman"/>
                <w:sz w:val="24"/>
                <w:szCs w:val="28"/>
              </w:rPr>
              <w:t>.</w:t>
            </w:r>
          </w:p>
          <w:p w:rsidR="002E4772" w:rsidRPr="00806D20"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2E4772"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базисных условий поставки в регулировании международных грузопотоков.</w:t>
            </w:r>
          </w:p>
          <w:p w:rsidR="000B1D8E" w:rsidRDefault="000B1D8E"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Логистическое сопровождение внешнеторговых операций РФ и стран Востока</w:t>
            </w:r>
          </w:p>
          <w:p w:rsidR="002E4772" w:rsidRPr="007D094B" w:rsidRDefault="0054689C" w:rsidP="002E4772">
            <w:pPr>
              <w:pStyle w:val="a3"/>
              <w:widowControl w:val="0"/>
              <w:tabs>
                <w:tab w:val="left" w:pos="300"/>
              </w:tabs>
              <w:autoSpaceDE w:val="0"/>
              <w:autoSpaceDN w:val="0"/>
              <w:adjustRightInd w:val="0"/>
              <w:spacing w:after="0"/>
              <w:ind w:left="0"/>
              <w:jc w:val="both"/>
              <w:rPr>
                <w:rFonts w:ascii="Times New Roman" w:hAnsi="Times New Roman"/>
                <w:sz w:val="28"/>
                <w:szCs w:val="28"/>
              </w:rPr>
            </w:pPr>
            <w:r w:rsidRPr="0054689C">
              <w:rPr>
                <w:rStyle w:val="FontStyle93"/>
                <w:b w:val="0"/>
                <w:bCs/>
                <w:sz w:val="24"/>
                <w:szCs w:val="24"/>
              </w:rPr>
              <w:lastRenderedPageBreak/>
              <w:t>И</w:t>
            </w:r>
            <w:r w:rsidR="002E4772" w:rsidRPr="0054689C">
              <w:rPr>
                <w:rStyle w:val="FontStyle93"/>
                <w:b w:val="0"/>
                <w:bCs/>
                <w:sz w:val="24"/>
                <w:szCs w:val="24"/>
              </w:rPr>
              <w:t>сточники</w:t>
            </w:r>
            <w:r w:rsidR="002E4772" w:rsidRPr="0054689C">
              <w:rPr>
                <w:rFonts w:ascii="Times New Roman" w:hAnsi="Times New Roman"/>
                <w:b/>
                <w:sz w:val="24"/>
                <w:szCs w:val="28"/>
              </w:rPr>
              <w:t>:</w:t>
            </w:r>
            <w:r w:rsidR="002E4772">
              <w:rPr>
                <w:rFonts w:ascii="Times New Roman" w:hAnsi="Times New Roman"/>
                <w:sz w:val="24"/>
                <w:szCs w:val="28"/>
              </w:rPr>
              <w:t xml:space="preserve"> 8.1, 8.</w:t>
            </w:r>
            <w:r w:rsidR="009F56D1">
              <w:rPr>
                <w:rFonts w:ascii="Times New Roman" w:hAnsi="Times New Roman"/>
                <w:sz w:val="24"/>
                <w:szCs w:val="28"/>
              </w:rPr>
              <w:t>4</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4787" w:type="dxa"/>
          </w:tcPr>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Вексель: понятие, сущность и особенности регулирования вексельных операций.</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Использование тратты в международных расчетах. </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Виды векселей. Порядок проведения расчетов при помощи векселей. </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Срок представления векселей. </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Понятие и сущность инкассо.</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Участники операций по инкассо.</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Виды инкассовых поручений.</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Формы документарного инкассо.</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Порядок проведения расчетов на основе инкассо. </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Понятие и виды аккредитивов. Порядок проведения расчетов с помощью аккредитива. </w:t>
            </w:r>
          </w:p>
          <w:p w:rsidR="002E4772"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Cs w:val="24"/>
              </w:rPr>
            </w:pPr>
            <w:r w:rsidRPr="009F56D1">
              <w:rPr>
                <w:rFonts w:ascii="Times New Roman" w:hAnsi="Times New Roman"/>
                <w:sz w:val="24"/>
                <w:szCs w:val="28"/>
              </w:rPr>
              <w:t>Участники операций при аккредитивной форме расчетов.</w:t>
            </w:r>
          </w:p>
          <w:p w:rsidR="002E4772" w:rsidRPr="007D094B" w:rsidRDefault="0054689C" w:rsidP="009F56D1">
            <w:pPr>
              <w:keepNext/>
              <w:tabs>
                <w:tab w:val="left" w:pos="193"/>
              </w:tabs>
              <w:spacing w:after="0" w:line="240" w:lineRule="auto"/>
              <w:jc w:val="both"/>
              <w:rPr>
                <w:rFonts w:ascii="Times New Roman" w:hAnsi="Times New Roman"/>
                <w:sz w:val="28"/>
                <w:szCs w:val="28"/>
              </w:rPr>
            </w:pPr>
            <w:r w:rsidRPr="0054689C">
              <w:rPr>
                <w:rStyle w:val="FontStyle93"/>
                <w:b w:val="0"/>
                <w:bCs/>
                <w:sz w:val="24"/>
                <w:szCs w:val="28"/>
              </w:rPr>
              <w:t>И</w:t>
            </w:r>
            <w:r w:rsidR="002E4772" w:rsidRPr="0054689C">
              <w:rPr>
                <w:rStyle w:val="FontStyle93"/>
                <w:b w:val="0"/>
                <w:bCs/>
                <w:sz w:val="24"/>
                <w:szCs w:val="28"/>
              </w:rPr>
              <w:t>сточники:</w:t>
            </w:r>
            <w:r w:rsidR="009F56D1">
              <w:rPr>
                <w:rStyle w:val="FontStyle93"/>
                <w:bCs/>
                <w:sz w:val="24"/>
                <w:szCs w:val="28"/>
              </w:rPr>
              <w:t xml:space="preserve"> 8.1, 8.3</w:t>
            </w:r>
          </w:p>
        </w:tc>
        <w:tc>
          <w:tcPr>
            <w:tcW w:w="2267" w:type="dxa"/>
          </w:tcPr>
          <w:p w:rsidR="002E4772" w:rsidRPr="00806D20" w:rsidRDefault="002E4772" w:rsidP="00AD638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 xml:space="preserve">Опрос, </w:t>
            </w:r>
            <w:r w:rsidR="009F56D1" w:rsidRPr="00806D20">
              <w:rPr>
                <w:rFonts w:ascii="Times New Roman" w:hAnsi="Times New Roman"/>
                <w:sz w:val="24"/>
                <w:szCs w:val="28"/>
              </w:rPr>
              <w:t>решение задач и кейсов</w:t>
            </w:r>
          </w:p>
        </w:tc>
      </w:tr>
    </w:tbl>
    <w:p w:rsidR="00256B21" w:rsidRDefault="00256B21" w:rsidP="00256B21">
      <w:pPr>
        <w:spacing w:after="0"/>
        <w:rPr>
          <w:rFonts w:ascii="Times New Roman" w:hAnsi="Times New Roman"/>
        </w:rPr>
      </w:pPr>
    </w:p>
    <w:p w:rsidR="005511F8" w:rsidRDefault="005511F8" w:rsidP="005511F8">
      <w:pPr>
        <w:pStyle w:val="1"/>
        <w:spacing w:before="0" w:after="0" w:line="240" w:lineRule="auto"/>
        <w:ind w:left="709"/>
        <w:jc w:val="both"/>
        <w:rPr>
          <w:rFonts w:ascii="Times New Roman" w:hAnsi="Times New Roman"/>
          <w:sz w:val="28"/>
        </w:rPr>
      </w:pPr>
      <w:bookmarkStart w:id="14" w:name="_Toc146296716"/>
    </w:p>
    <w:p w:rsidR="00256B21" w:rsidRDefault="00256B21" w:rsidP="0054689C">
      <w:pPr>
        <w:pStyle w:val="1"/>
        <w:numPr>
          <w:ilvl w:val="0"/>
          <w:numId w:val="1"/>
        </w:numPr>
        <w:spacing w:before="0" w:after="0" w:line="240" w:lineRule="auto"/>
        <w:ind w:left="0" w:firstLine="709"/>
        <w:jc w:val="both"/>
        <w:rPr>
          <w:rFonts w:ascii="Times New Roman" w:hAnsi="Times New Roman"/>
          <w:sz w:val="28"/>
        </w:rPr>
      </w:pP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4"/>
    </w:p>
    <w:p w:rsidR="00256B21" w:rsidRDefault="00256B21" w:rsidP="005511F8">
      <w:pPr>
        <w:pStyle w:val="1"/>
        <w:numPr>
          <w:ilvl w:val="1"/>
          <w:numId w:val="29"/>
        </w:numPr>
        <w:spacing w:before="0" w:after="0" w:line="240" w:lineRule="auto"/>
        <w:jc w:val="both"/>
        <w:rPr>
          <w:rFonts w:ascii="Times New Roman" w:hAnsi="Times New Roman"/>
          <w:sz w:val="28"/>
        </w:rPr>
      </w:pPr>
      <w:bookmarkStart w:id="15" w:name="_Toc146296717"/>
      <w:r w:rsidRPr="007D094B">
        <w:rPr>
          <w:rFonts w:ascii="Times New Roman" w:hAnsi="Times New Roman"/>
          <w:sz w:val="28"/>
        </w:rPr>
        <w:t>Перечень вопросов, отводимых на самостоятельное освоение дисциплины, формы внеаудиторной самостоятельной работы</w:t>
      </w:r>
      <w:bookmarkEnd w:id="15"/>
    </w:p>
    <w:p w:rsidR="005511F8" w:rsidRPr="005511F8" w:rsidRDefault="005511F8" w:rsidP="005511F8">
      <w:pPr>
        <w:pStyle w:val="a3"/>
        <w:ind w:left="1264"/>
      </w:pPr>
    </w:p>
    <w:p w:rsidR="00256B21" w:rsidRDefault="00256B21" w:rsidP="0054689C">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4365"/>
        <w:gridCol w:w="2394"/>
      </w:tblGrid>
      <w:tr w:rsidR="006C29B4" w:rsidRPr="007D094B" w:rsidTr="005511F8">
        <w:tc>
          <w:tcPr>
            <w:tcW w:w="1384"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Наименование тем входящих в дисциплину</w:t>
            </w:r>
          </w:p>
        </w:tc>
        <w:tc>
          <w:tcPr>
            <w:tcW w:w="2406"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Указание тем, отводимых на самостоятельное освоение обучающимися</w:t>
            </w:r>
          </w:p>
        </w:tc>
        <w:tc>
          <w:tcPr>
            <w:tcW w:w="1210" w:type="pct"/>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Формы внеаудиторной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самостоятельной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работы</w:t>
            </w:r>
          </w:p>
        </w:tc>
      </w:tr>
      <w:tr w:rsidR="009F56D1" w:rsidRPr="007D094B" w:rsidTr="005511F8">
        <w:tc>
          <w:tcPr>
            <w:tcW w:w="1384" w:type="pct"/>
            <w:shd w:val="clear" w:color="auto" w:fill="auto"/>
          </w:tcPr>
          <w:p w:rsidR="009F56D1" w:rsidRPr="009F56D1" w:rsidRDefault="009F56D1" w:rsidP="009A1816">
            <w:pPr>
              <w:rPr>
                <w:rFonts w:ascii="Times New Roman" w:hAnsi="Times New Roman"/>
                <w:szCs w:val="24"/>
              </w:rPr>
            </w:pPr>
            <w:r w:rsidRPr="009F56D1">
              <w:rPr>
                <w:rFonts w:ascii="Times New Roman" w:hAnsi="Times New Roman"/>
                <w:sz w:val="24"/>
              </w:rPr>
              <w:t>Внешнеэкономическая политика и государственное регулирование внешнеэкономической деятельности</w:t>
            </w:r>
          </w:p>
        </w:tc>
        <w:tc>
          <w:tcPr>
            <w:tcW w:w="2406" w:type="pct"/>
            <w:shd w:val="clear" w:color="auto" w:fill="auto"/>
          </w:tcPr>
          <w:p w:rsidR="009F56D1" w:rsidRPr="00500E96" w:rsidRDefault="009F56D1" w:rsidP="009F56D1">
            <w:pPr>
              <w:pStyle w:val="a3"/>
              <w:keepNext/>
              <w:numPr>
                <w:ilvl w:val="0"/>
                <w:numId w:val="36"/>
              </w:numPr>
              <w:tabs>
                <w:tab w:val="left" w:pos="156"/>
                <w:tab w:val="left" w:pos="308"/>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Правовое регулирование деятельности иностранного капитала в Российской Федерации. </w:t>
            </w:r>
          </w:p>
          <w:p w:rsidR="009F56D1" w:rsidRPr="00500E96" w:rsidRDefault="009F56D1" w:rsidP="009F56D1">
            <w:pPr>
              <w:pStyle w:val="a3"/>
              <w:keepNext/>
              <w:numPr>
                <w:ilvl w:val="0"/>
                <w:numId w:val="36"/>
              </w:numPr>
              <w:tabs>
                <w:tab w:val="left" w:pos="363"/>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Меры государственного содействия притоку иностранного капитала в экономику РФ. </w:t>
            </w:r>
          </w:p>
          <w:p w:rsidR="009F56D1" w:rsidRPr="00342F07" w:rsidRDefault="009F56D1" w:rsidP="009F56D1">
            <w:pPr>
              <w:pStyle w:val="a3"/>
              <w:keepNext/>
              <w:numPr>
                <w:ilvl w:val="0"/>
                <w:numId w:val="36"/>
              </w:numPr>
              <w:tabs>
                <w:tab w:val="left" w:pos="197"/>
                <w:tab w:val="left" w:pos="557"/>
              </w:tabs>
              <w:spacing w:after="0" w:line="240" w:lineRule="auto"/>
              <w:ind w:left="0" w:firstLine="0"/>
              <w:jc w:val="both"/>
              <w:rPr>
                <w:rFonts w:ascii="Times New Roman" w:hAnsi="Times New Roman"/>
                <w:b/>
                <w:sz w:val="24"/>
                <w:szCs w:val="24"/>
              </w:rPr>
            </w:pPr>
            <w:r w:rsidRPr="00500E96">
              <w:rPr>
                <w:rFonts w:ascii="Times New Roman" w:hAnsi="Times New Roman"/>
                <w:sz w:val="24"/>
                <w:szCs w:val="28"/>
              </w:rPr>
              <w:t xml:space="preserve">Принципы использования иностранных инвестиций в целях модернизации </w:t>
            </w:r>
            <w:r>
              <w:rPr>
                <w:rFonts w:ascii="Times New Roman" w:hAnsi="Times New Roman"/>
                <w:sz w:val="24"/>
                <w:szCs w:val="28"/>
              </w:rPr>
              <w:t>экономики</w:t>
            </w:r>
            <w:r w:rsidRPr="00500E96">
              <w:rPr>
                <w:rFonts w:ascii="Times New Roman" w:hAnsi="Times New Roman"/>
                <w:sz w:val="24"/>
                <w:szCs w:val="28"/>
              </w:rPr>
              <w:t xml:space="preserve"> России.</w:t>
            </w:r>
          </w:p>
          <w:p w:rsidR="009F56D1" w:rsidRPr="0042422D" w:rsidRDefault="009F56D1" w:rsidP="009F56D1">
            <w:pPr>
              <w:pStyle w:val="a3"/>
              <w:widowControl w:val="0"/>
              <w:numPr>
                <w:ilvl w:val="0"/>
                <w:numId w:val="36"/>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 xml:space="preserve">Основные экономические классификации: Международная стандартная отраслевая классификация </w:t>
            </w:r>
            <w:r w:rsidRPr="00342F07">
              <w:rPr>
                <w:rFonts w:ascii="Times New Roman" w:hAnsi="Times New Roman"/>
                <w:bCs/>
                <w:sz w:val="24"/>
                <w:szCs w:val="24"/>
              </w:rPr>
              <w:lastRenderedPageBreak/>
              <w:t>всех видов экономической деятельности (МСОК), Стандартная международная торговая классификация (СМТК)</w:t>
            </w:r>
          </w:p>
          <w:p w:rsidR="009F56D1" w:rsidRPr="005511F8" w:rsidRDefault="009F56D1" w:rsidP="009F56D1">
            <w:pPr>
              <w:pStyle w:val="a3"/>
              <w:widowControl w:val="0"/>
              <w:numPr>
                <w:ilvl w:val="0"/>
                <w:numId w:val="36"/>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 xml:space="preserve"> Гармонизированная система описания и кодирования товаров (ГС), Классификатор основных продуктов (КОП</w:t>
            </w:r>
            <w:r>
              <w:rPr>
                <w:rFonts w:ascii="Times New Roman" w:hAnsi="Times New Roman"/>
                <w:bCs/>
                <w:sz w:val="24"/>
                <w:szCs w:val="24"/>
              </w:rPr>
              <w:t>)</w:t>
            </w:r>
          </w:p>
          <w:p w:rsidR="005511F8" w:rsidRPr="0003593A" w:rsidRDefault="005511F8" w:rsidP="005511F8">
            <w:pPr>
              <w:pStyle w:val="a3"/>
              <w:widowControl w:val="0"/>
              <w:tabs>
                <w:tab w:val="left" w:pos="176"/>
                <w:tab w:val="left" w:pos="249"/>
              </w:tabs>
              <w:autoSpaceDE w:val="0"/>
              <w:autoSpaceDN w:val="0"/>
              <w:adjustRightInd w:val="0"/>
              <w:spacing w:after="0" w:line="240" w:lineRule="auto"/>
              <w:ind w:left="0"/>
              <w:jc w:val="both"/>
              <w:rPr>
                <w:rFonts w:ascii="Times New Roman" w:hAnsi="Times New Roman"/>
                <w:sz w:val="24"/>
                <w:szCs w:val="24"/>
              </w:rPr>
            </w:pPr>
          </w:p>
        </w:tc>
        <w:tc>
          <w:tcPr>
            <w:tcW w:w="1210" w:type="pct"/>
          </w:tcPr>
          <w:p w:rsidR="009F56D1" w:rsidRDefault="009F56D1">
            <w:r w:rsidRPr="00D10DC7">
              <w:rPr>
                <w:rFonts w:ascii="Times New Roman" w:hAnsi="Times New Roman"/>
                <w:sz w:val="24"/>
                <w:szCs w:val="28"/>
              </w:rPr>
              <w:lastRenderedPageBreak/>
              <w:t>изучение рекомендуемых учебников и учебных пособий, поиск соответствующей информации в Интернете</w:t>
            </w:r>
          </w:p>
        </w:tc>
      </w:tr>
      <w:tr w:rsidR="009F56D1" w:rsidRPr="007D094B" w:rsidTr="005511F8">
        <w:tc>
          <w:tcPr>
            <w:tcW w:w="1384" w:type="pct"/>
            <w:shd w:val="clear" w:color="auto" w:fill="auto"/>
          </w:tcPr>
          <w:p w:rsidR="009F56D1" w:rsidRPr="002E4772" w:rsidRDefault="009F56D1" w:rsidP="009A1816">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2406" w:type="pct"/>
            <w:shd w:val="clear" w:color="auto" w:fill="auto"/>
          </w:tcPr>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Таможенный тариф: понятие, виды</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ввозимых товаров</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идентичных товаров</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однородных товаров</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на основе вычитания</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на основе сложения</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Резервный метод определения таможенной стоимости</w:t>
            </w:r>
          </w:p>
          <w:p w:rsidR="005511F8" w:rsidRPr="009F56D1" w:rsidRDefault="005511F8" w:rsidP="005511F8">
            <w:pPr>
              <w:pStyle w:val="a3"/>
              <w:keepNext/>
              <w:spacing w:after="0" w:line="240" w:lineRule="auto"/>
              <w:ind w:left="11"/>
              <w:jc w:val="both"/>
              <w:rPr>
                <w:rFonts w:ascii="Times New Roman" w:hAnsi="Times New Roman"/>
                <w:sz w:val="24"/>
                <w:szCs w:val="24"/>
              </w:rPr>
            </w:pPr>
          </w:p>
        </w:tc>
        <w:tc>
          <w:tcPr>
            <w:tcW w:w="1210" w:type="pct"/>
          </w:tcPr>
          <w:p w:rsidR="009F56D1" w:rsidRDefault="009F56D1">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F56D1" w:rsidRPr="007D094B" w:rsidTr="005511F8">
        <w:tc>
          <w:tcPr>
            <w:tcW w:w="1384" w:type="pct"/>
            <w:shd w:val="clear" w:color="auto" w:fill="auto"/>
          </w:tcPr>
          <w:p w:rsidR="009F56D1" w:rsidRPr="002E4772" w:rsidRDefault="009F56D1" w:rsidP="009A1816">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2406" w:type="pct"/>
            <w:shd w:val="clear" w:color="auto" w:fill="auto"/>
          </w:tcPr>
          <w:p w:rsidR="009A1816" w:rsidRPr="009A1816" w:rsidRDefault="009A1816" w:rsidP="009A1816">
            <w:pPr>
              <w:pStyle w:val="a3"/>
              <w:keepNext/>
              <w:numPr>
                <w:ilvl w:val="0"/>
                <w:numId w:val="38"/>
              </w:numPr>
              <w:tabs>
                <w:tab w:val="left" w:pos="240"/>
              </w:tabs>
              <w:spacing w:after="0" w:line="240" w:lineRule="auto"/>
              <w:ind w:left="0" w:firstLine="0"/>
              <w:jc w:val="both"/>
              <w:rPr>
                <w:color w:val="000000"/>
                <w:sz w:val="24"/>
                <w:szCs w:val="28"/>
              </w:rPr>
            </w:pPr>
            <w:r w:rsidRPr="009A1816">
              <w:rPr>
                <w:rStyle w:val="FontStyle72"/>
                <w:sz w:val="24"/>
                <w:szCs w:val="28"/>
              </w:rPr>
              <w:t xml:space="preserve">Система запретов в рамках </w:t>
            </w:r>
            <w:r w:rsidRPr="00E32882">
              <w:rPr>
                <w:rFonts w:ascii="Times New Roman" w:hAnsi="Times New Roman"/>
                <w:bCs/>
                <w:sz w:val="24"/>
                <w:szCs w:val="28"/>
              </w:rPr>
              <w:t xml:space="preserve">нетарифного регулирования </w:t>
            </w:r>
            <w:r w:rsidRPr="00E32882">
              <w:rPr>
                <w:rFonts w:ascii="Times New Roman" w:hAnsi="Times New Roman"/>
                <w:color w:val="000000"/>
                <w:sz w:val="24"/>
                <w:szCs w:val="28"/>
              </w:rPr>
              <w:t>внешнеэкономической деятельности</w:t>
            </w:r>
            <w:r w:rsidRPr="009A1816">
              <w:rPr>
                <w:color w:val="000000"/>
                <w:sz w:val="24"/>
                <w:szCs w:val="28"/>
              </w:rPr>
              <w:t xml:space="preserve">. </w:t>
            </w:r>
          </w:p>
          <w:p w:rsidR="009A1816" w:rsidRPr="009A1816" w:rsidRDefault="009A1816" w:rsidP="009A1816">
            <w:pPr>
              <w:pStyle w:val="a3"/>
              <w:keepNext/>
              <w:numPr>
                <w:ilvl w:val="0"/>
                <w:numId w:val="38"/>
              </w:numPr>
              <w:tabs>
                <w:tab w:val="left" w:pos="240"/>
              </w:tabs>
              <w:spacing w:after="0" w:line="240" w:lineRule="auto"/>
              <w:ind w:left="0" w:firstLine="0"/>
              <w:jc w:val="both"/>
              <w:rPr>
                <w:rStyle w:val="FontStyle120"/>
                <w:sz w:val="24"/>
                <w:szCs w:val="28"/>
              </w:rPr>
            </w:pPr>
            <w:r w:rsidRPr="009A1816">
              <w:rPr>
                <w:rStyle w:val="FontStyle120"/>
                <w:sz w:val="24"/>
                <w:szCs w:val="28"/>
              </w:rPr>
              <w:t xml:space="preserve">Субсидии и дотации экспортерам или импортозамещающим отраслям. </w:t>
            </w:r>
          </w:p>
          <w:p w:rsidR="009A1816" w:rsidRPr="009A1816" w:rsidRDefault="009A1816" w:rsidP="009A1816">
            <w:pPr>
              <w:pStyle w:val="a3"/>
              <w:keepNext/>
              <w:numPr>
                <w:ilvl w:val="0"/>
                <w:numId w:val="38"/>
              </w:numPr>
              <w:tabs>
                <w:tab w:val="left" w:pos="240"/>
              </w:tabs>
              <w:spacing w:after="0" w:line="240" w:lineRule="auto"/>
              <w:ind w:left="0" w:firstLine="0"/>
              <w:jc w:val="both"/>
              <w:rPr>
                <w:rStyle w:val="FontStyle72"/>
                <w:sz w:val="24"/>
                <w:szCs w:val="28"/>
              </w:rPr>
            </w:pPr>
            <w:r w:rsidRPr="009A1816">
              <w:rPr>
                <w:rStyle w:val="FontStyle47"/>
                <w:i w:val="0"/>
                <w:sz w:val="24"/>
                <w:szCs w:val="28"/>
              </w:rPr>
              <w:t>Количественные ограничения</w:t>
            </w:r>
            <w:r w:rsidRPr="009A1816">
              <w:rPr>
                <w:rStyle w:val="FontStyle47"/>
                <w:sz w:val="24"/>
                <w:szCs w:val="28"/>
              </w:rPr>
              <w:t xml:space="preserve"> </w:t>
            </w:r>
            <w:r w:rsidRPr="009A1816">
              <w:rPr>
                <w:rStyle w:val="FontStyle72"/>
                <w:sz w:val="24"/>
                <w:szCs w:val="28"/>
              </w:rPr>
              <w:t xml:space="preserve">импорта и экспорта. </w:t>
            </w:r>
          </w:p>
          <w:p w:rsidR="009F56D1" w:rsidRPr="005511F8" w:rsidRDefault="009A1816" w:rsidP="009A1816">
            <w:pPr>
              <w:pStyle w:val="a3"/>
              <w:keepNext/>
              <w:numPr>
                <w:ilvl w:val="0"/>
                <w:numId w:val="38"/>
              </w:numPr>
              <w:tabs>
                <w:tab w:val="left" w:pos="240"/>
              </w:tabs>
              <w:spacing w:after="0" w:line="240" w:lineRule="auto"/>
              <w:ind w:left="0" w:firstLine="0"/>
              <w:jc w:val="both"/>
              <w:rPr>
                <w:rStyle w:val="FontStyle72"/>
                <w:sz w:val="24"/>
                <w:szCs w:val="24"/>
              </w:rPr>
            </w:pPr>
            <w:r w:rsidRPr="009A1816">
              <w:rPr>
                <w:rStyle w:val="FontStyle47"/>
                <w:i w:val="0"/>
                <w:sz w:val="24"/>
                <w:szCs w:val="28"/>
              </w:rPr>
              <w:t>Меры технического регулирования</w:t>
            </w:r>
            <w:r w:rsidRPr="009A1816">
              <w:rPr>
                <w:rStyle w:val="FontStyle47"/>
                <w:sz w:val="24"/>
                <w:szCs w:val="28"/>
              </w:rPr>
              <w:t xml:space="preserve"> </w:t>
            </w:r>
            <w:r w:rsidRPr="009A1816">
              <w:rPr>
                <w:rStyle w:val="FontStyle72"/>
                <w:sz w:val="24"/>
                <w:szCs w:val="28"/>
              </w:rPr>
              <w:t>импортной продукции, направленные на соблюдение технических норм и стандартов, требований по сертификации, а также к упаковке и маркировке ввозимых товаров.</w:t>
            </w:r>
          </w:p>
          <w:p w:rsidR="005511F8" w:rsidRPr="009A1816" w:rsidRDefault="005511F8" w:rsidP="005511F8">
            <w:pPr>
              <w:pStyle w:val="a3"/>
              <w:keepNext/>
              <w:tabs>
                <w:tab w:val="left" w:pos="240"/>
              </w:tabs>
              <w:spacing w:after="0" w:line="240" w:lineRule="auto"/>
              <w:ind w:left="0"/>
              <w:jc w:val="both"/>
              <w:rPr>
                <w:rFonts w:ascii="Times New Roman" w:hAnsi="Times New Roman"/>
                <w:sz w:val="24"/>
                <w:szCs w:val="24"/>
              </w:rPr>
            </w:pPr>
          </w:p>
        </w:tc>
        <w:tc>
          <w:tcPr>
            <w:tcW w:w="1210" w:type="pct"/>
          </w:tcPr>
          <w:p w:rsidR="009F56D1" w:rsidRDefault="009F56D1">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2406" w:type="pct"/>
            <w:shd w:val="clear" w:color="auto" w:fill="auto"/>
          </w:tcPr>
          <w:p w:rsidR="009A1816" w:rsidRPr="000552A8" w:rsidRDefault="009A1816" w:rsidP="009A1816">
            <w:pPr>
              <w:pStyle w:val="a3"/>
              <w:keepNext/>
              <w:numPr>
                <w:ilvl w:val="0"/>
                <w:numId w:val="39"/>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Формирование ВЭД компаний.</w:t>
            </w:r>
          </w:p>
          <w:p w:rsidR="009A1816" w:rsidRPr="000552A8" w:rsidRDefault="009A1816" w:rsidP="009A1816">
            <w:pPr>
              <w:pStyle w:val="a3"/>
              <w:keepNext/>
              <w:numPr>
                <w:ilvl w:val="0"/>
                <w:numId w:val="39"/>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 xml:space="preserve"> Место </w:t>
            </w:r>
            <w:r>
              <w:rPr>
                <w:rFonts w:ascii="Times New Roman" w:hAnsi="Times New Roman"/>
                <w:color w:val="000000"/>
                <w:sz w:val="24"/>
                <w:szCs w:val="28"/>
              </w:rPr>
              <w:t>ВЭД</w:t>
            </w:r>
            <w:r w:rsidRPr="000552A8">
              <w:rPr>
                <w:rFonts w:ascii="Times New Roman" w:hAnsi="Times New Roman"/>
                <w:color w:val="000000"/>
                <w:sz w:val="24"/>
                <w:szCs w:val="28"/>
              </w:rPr>
              <w:t xml:space="preserve"> в системе международных отношений. </w:t>
            </w:r>
          </w:p>
          <w:p w:rsidR="009A1816" w:rsidRPr="00E95D69" w:rsidRDefault="009A1816" w:rsidP="009A1816">
            <w:pPr>
              <w:pStyle w:val="a3"/>
              <w:widowControl w:val="0"/>
              <w:numPr>
                <w:ilvl w:val="0"/>
                <w:numId w:val="39"/>
              </w:numPr>
              <w:tabs>
                <w:tab w:val="left" w:pos="176"/>
                <w:tab w:val="left" w:pos="249"/>
              </w:tabs>
              <w:autoSpaceDE w:val="0"/>
              <w:autoSpaceDN w:val="0"/>
              <w:adjustRightInd w:val="0"/>
              <w:spacing w:after="0" w:line="240" w:lineRule="auto"/>
              <w:ind w:left="-34" w:firstLine="34"/>
              <w:jc w:val="both"/>
              <w:rPr>
                <w:rFonts w:ascii="Times New Roman" w:hAnsi="Times New Roman"/>
                <w:b/>
                <w:sz w:val="24"/>
                <w:szCs w:val="24"/>
              </w:rPr>
            </w:pPr>
            <w:r w:rsidRPr="000552A8">
              <w:rPr>
                <w:rFonts w:ascii="Times New Roman" w:hAnsi="Times New Roman"/>
                <w:color w:val="000000"/>
                <w:sz w:val="24"/>
                <w:szCs w:val="28"/>
              </w:rPr>
              <w:t xml:space="preserve">Значение внешнеэкономической деятельности для повышения конкурентоспособности </w:t>
            </w:r>
            <w:r>
              <w:rPr>
                <w:rFonts w:ascii="Times New Roman" w:hAnsi="Times New Roman"/>
                <w:color w:val="000000"/>
                <w:sz w:val="24"/>
                <w:szCs w:val="28"/>
              </w:rPr>
              <w:t>отечественных</w:t>
            </w:r>
            <w:r w:rsidRPr="000552A8">
              <w:rPr>
                <w:rFonts w:ascii="Times New Roman" w:hAnsi="Times New Roman"/>
                <w:color w:val="000000"/>
                <w:sz w:val="24"/>
                <w:szCs w:val="28"/>
              </w:rPr>
              <w:t xml:space="preserve"> компаний.</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lastRenderedPageBreak/>
              <w:t xml:space="preserve">4. </w:t>
            </w:r>
            <w:r w:rsidRPr="000552A8">
              <w:rPr>
                <w:rFonts w:ascii="Times New Roman" w:hAnsi="Times New Roman"/>
                <w:bCs/>
                <w:sz w:val="24"/>
                <w:szCs w:val="28"/>
              </w:rPr>
              <w:t xml:space="preserve">Международная статистика.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5. </w:t>
            </w:r>
            <w:r w:rsidRPr="000552A8">
              <w:rPr>
                <w:rFonts w:ascii="Times New Roman" w:hAnsi="Times New Roman"/>
                <w:bCs/>
                <w:sz w:val="24"/>
                <w:szCs w:val="28"/>
              </w:rPr>
              <w:t xml:space="preserve">Оперативная и аналитическая информация.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6. </w:t>
            </w:r>
            <w:r w:rsidRPr="000552A8">
              <w:rPr>
                <w:rFonts w:ascii="Times New Roman" w:hAnsi="Times New Roman"/>
                <w:bCs/>
                <w:sz w:val="24"/>
                <w:szCs w:val="28"/>
              </w:rPr>
              <w:t xml:space="preserve">Экспертные оценки.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7. </w:t>
            </w:r>
            <w:r w:rsidRPr="000552A8">
              <w:rPr>
                <w:rFonts w:ascii="Times New Roman" w:hAnsi="Times New Roman"/>
                <w:bCs/>
                <w:sz w:val="24"/>
                <w:szCs w:val="28"/>
              </w:rPr>
              <w:t xml:space="preserve">Экономические прогнозы и методы их использования. </w:t>
            </w:r>
          </w:p>
          <w:p w:rsidR="005511F8" w:rsidRPr="00E95D69" w:rsidRDefault="005511F8" w:rsidP="009A1816">
            <w:pPr>
              <w:keepNext/>
              <w:spacing w:after="0" w:line="240" w:lineRule="auto"/>
              <w:rPr>
                <w:rFonts w:ascii="Times New Roman" w:hAnsi="Times New Roman"/>
                <w:bCs/>
                <w:sz w:val="24"/>
                <w:szCs w:val="28"/>
              </w:rPr>
            </w:pPr>
          </w:p>
        </w:tc>
        <w:tc>
          <w:tcPr>
            <w:tcW w:w="1210" w:type="pct"/>
          </w:tcPr>
          <w:p w:rsidR="009A1816" w:rsidRDefault="009A1816">
            <w:r w:rsidRPr="00D10DC7">
              <w:rPr>
                <w:rFonts w:ascii="Times New Roman" w:hAnsi="Times New Roman"/>
                <w:sz w:val="24"/>
                <w:szCs w:val="28"/>
              </w:rPr>
              <w:lastRenderedPageBreak/>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2406" w:type="pct"/>
            <w:shd w:val="clear" w:color="auto" w:fill="auto"/>
          </w:tcPr>
          <w:p w:rsidR="009A1816" w:rsidRPr="00093213" w:rsidRDefault="009A1816" w:rsidP="009A1816">
            <w:pPr>
              <w:pStyle w:val="a3"/>
              <w:keepNext/>
              <w:numPr>
                <w:ilvl w:val="0"/>
                <w:numId w:val="40"/>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 xml:space="preserve">Аналитическая работа по подготовке внешнеторговой сделки </w:t>
            </w:r>
          </w:p>
          <w:p w:rsidR="009A1816" w:rsidRPr="00093213" w:rsidRDefault="009A1816" w:rsidP="009A1816">
            <w:pPr>
              <w:pStyle w:val="a3"/>
              <w:keepNext/>
              <w:numPr>
                <w:ilvl w:val="0"/>
                <w:numId w:val="40"/>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Направление оферты. Виды оферт.</w:t>
            </w:r>
          </w:p>
          <w:p w:rsidR="009A1816" w:rsidRPr="0042422D" w:rsidRDefault="009A1816" w:rsidP="009A1816">
            <w:pPr>
              <w:pStyle w:val="a3"/>
              <w:keepNext/>
              <w:numPr>
                <w:ilvl w:val="0"/>
                <w:numId w:val="40"/>
              </w:numPr>
              <w:tabs>
                <w:tab w:val="left" w:pos="0"/>
                <w:tab w:val="left" w:pos="108"/>
                <w:tab w:val="left" w:pos="197"/>
                <w:tab w:val="left" w:pos="305"/>
                <w:tab w:val="left" w:pos="433"/>
              </w:tabs>
              <w:spacing w:after="0" w:line="240" w:lineRule="auto"/>
              <w:ind w:left="0" w:firstLine="31"/>
              <w:jc w:val="both"/>
              <w:rPr>
                <w:rFonts w:ascii="Times New Roman" w:hAnsi="Times New Roman"/>
                <w:b/>
                <w:sz w:val="24"/>
                <w:szCs w:val="24"/>
              </w:rPr>
            </w:pPr>
            <w:r w:rsidRPr="00093213">
              <w:rPr>
                <w:rFonts w:ascii="Times New Roman" w:hAnsi="Times New Roman"/>
                <w:sz w:val="24"/>
                <w:szCs w:val="28"/>
              </w:rPr>
              <w:t>Коммерческий запрос. Заказ.</w:t>
            </w:r>
          </w:p>
          <w:p w:rsidR="009A1816" w:rsidRPr="0042422D" w:rsidRDefault="009A1816" w:rsidP="009A1816">
            <w:pPr>
              <w:pStyle w:val="a3"/>
              <w:keepNext/>
              <w:numPr>
                <w:ilvl w:val="0"/>
                <w:numId w:val="40"/>
              </w:numPr>
              <w:tabs>
                <w:tab w:val="left" w:pos="0"/>
                <w:tab w:val="left" w:pos="108"/>
                <w:tab w:val="left" w:pos="239"/>
                <w:tab w:val="left" w:pos="305"/>
              </w:tabs>
              <w:spacing w:after="0" w:line="240" w:lineRule="auto"/>
              <w:ind w:left="0" w:firstLine="31"/>
              <w:jc w:val="both"/>
              <w:rPr>
                <w:rFonts w:ascii="Times New Roman" w:hAnsi="Times New Roman"/>
                <w:sz w:val="24"/>
                <w:szCs w:val="28"/>
              </w:rPr>
            </w:pPr>
            <w:r w:rsidRPr="003612FD">
              <w:rPr>
                <w:rFonts w:ascii="Times New Roman" w:hAnsi="Times New Roman"/>
                <w:sz w:val="24"/>
              </w:rPr>
              <w:t>Лизинг, факторинг, форфейтинг</w:t>
            </w:r>
            <w:r>
              <w:rPr>
                <w:rFonts w:ascii="Times New Roman" w:hAnsi="Times New Roman"/>
                <w:sz w:val="24"/>
              </w:rPr>
              <w:t xml:space="preserve"> во </w:t>
            </w:r>
            <w:r w:rsidRPr="003612FD">
              <w:rPr>
                <w:rFonts w:ascii="Times New Roman" w:hAnsi="Times New Roman"/>
                <w:sz w:val="24"/>
              </w:rPr>
              <w:t>внешне</w:t>
            </w:r>
            <w:r>
              <w:rPr>
                <w:rFonts w:ascii="Times New Roman" w:hAnsi="Times New Roman"/>
                <w:sz w:val="24"/>
              </w:rPr>
              <w:t>экономической</w:t>
            </w:r>
            <w:r w:rsidRPr="003612FD">
              <w:rPr>
                <w:rFonts w:ascii="Times New Roman" w:hAnsi="Times New Roman"/>
                <w:sz w:val="24"/>
              </w:rPr>
              <w:t xml:space="preserve"> </w:t>
            </w:r>
            <w:r>
              <w:rPr>
                <w:rFonts w:ascii="Times New Roman" w:hAnsi="Times New Roman"/>
                <w:sz w:val="24"/>
              </w:rPr>
              <w:t>деятельности</w:t>
            </w:r>
            <w:r w:rsidRPr="003612FD">
              <w:rPr>
                <w:rFonts w:ascii="Times New Roman" w:hAnsi="Times New Roman"/>
                <w:sz w:val="24"/>
              </w:rPr>
              <w:t>.</w:t>
            </w:r>
            <w:r w:rsidRPr="003612FD">
              <w:rPr>
                <w:rFonts w:ascii="Times New Roman" w:hAnsi="Times New Roman"/>
                <w:color w:val="000000"/>
                <w:sz w:val="32"/>
                <w:szCs w:val="28"/>
              </w:rPr>
              <w:t xml:space="preserve"> </w:t>
            </w:r>
          </w:p>
        </w:tc>
        <w:tc>
          <w:tcPr>
            <w:tcW w:w="1210" w:type="pct"/>
          </w:tcPr>
          <w:p w:rsidR="009A1816" w:rsidRPr="0003593A" w:rsidRDefault="009A1816"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2406" w:type="pct"/>
            <w:shd w:val="clear" w:color="auto" w:fill="auto"/>
          </w:tcPr>
          <w:p w:rsidR="009A1816" w:rsidRPr="0042422D" w:rsidRDefault="009A1816"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Источники информации о деятельности фирм: фирменная отчетность, отраслевые, национальные и международные справочники, публикации в средствах массовой информации, рекламная продукция, Интернет</w:t>
            </w:r>
          </w:p>
          <w:p w:rsidR="009A1816" w:rsidRPr="0042422D" w:rsidRDefault="009A1816"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 xml:space="preserve"> </w:t>
            </w:r>
            <w:r>
              <w:rPr>
                <w:rFonts w:ascii="Times New Roman" w:hAnsi="Times New Roman"/>
                <w:bCs/>
                <w:sz w:val="24"/>
                <w:szCs w:val="24"/>
              </w:rPr>
              <w:t>И</w:t>
            </w:r>
            <w:r w:rsidRPr="00E95D69">
              <w:rPr>
                <w:rFonts w:ascii="Times New Roman" w:hAnsi="Times New Roman"/>
                <w:bCs/>
                <w:sz w:val="24"/>
                <w:szCs w:val="24"/>
              </w:rPr>
              <w:t xml:space="preserve">нформация дипломатических и торговых представительств, </w:t>
            </w:r>
          </w:p>
          <w:p w:rsidR="009A1816" w:rsidRPr="009A1816" w:rsidRDefault="009A1816"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Торгово-промышленн</w:t>
            </w:r>
            <w:r>
              <w:rPr>
                <w:rFonts w:ascii="Times New Roman" w:hAnsi="Times New Roman"/>
                <w:bCs/>
                <w:sz w:val="24"/>
                <w:szCs w:val="24"/>
              </w:rPr>
              <w:t xml:space="preserve">ая </w:t>
            </w:r>
            <w:r w:rsidRPr="00E95D69">
              <w:rPr>
                <w:rFonts w:ascii="Times New Roman" w:hAnsi="Times New Roman"/>
                <w:bCs/>
                <w:sz w:val="24"/>
                <w:szCs w:val="24"/>
              </w:rPr>
              <w:t>палат</w:t>
            </w:r>
            <w:r>
              <w:rPr>
                <w:rFonts w:ascii="Times New Roman" w:hAnsi="Times New Roman"/>
                <w:bCs/>
                <w:sz w:val="24"/>
                <w:szCs w:val="24"/>
              </w:rPr>
              <w:t>а</w:t>
            </w:r>
            <w:r w:rsidRPr="00E95D69">
              <w:rPr>
                <w:rFonts w:ascii="Times New Roman" w:hAnsi="Times New Roman"/>
                <w:bCs/>
                <w:sz w:val="24"/>
                <w:szCs w:val="24"/>
              </w:rPr>
              <w:t xml:space="preserve"> РФ. </w:t>
            </w:r>
          </w:p>
          <w:p w:rsidR="009A1816" w:rsidRPr="009D693D" w:rsidRDefault="009A1816"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 w:val="24"/>
                <w:szCs w:val="24"/>
              </w:rPr>
            </w:pPr>
            <w:r w:rsidRPr="00342F07">
              <w:rPr>
                <w:rFonts w:ascii="Times New Roman" w:hAnsi="Times New Roman"/>
                <w:bCs/>
                <w:sz w:val="24"/>
                <w:szCs w:val="24"/>
              </w:rPr>
              <w:t>Принципы отбора контрагентов (оценка степени солидности фирмы, оценка ее деловой репутации, учет опыта прошлых сделок, уч</w:t>
            </w:r>
            <w:r>
              <w:rPr>
                <w:rFonts w:ascii="Times New Roman" w:hAnsi="Times New Roman"/>
                <w:bCs/>
                <w:sz w:val="24"/>
                <w:szCs w:val="24"/>
              </w:rPr>
              <w:t>ет положения партнера на рынке)</w:t>
            </w:r>
          </w:p>
          <w:p w:rsidR="009D693D" w:rsidRPr="009D693D" w:rsidRDefault="009D693D"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Китайский стиль ведения переговоров.</w:t>
            </w:r>
          </w:p>
          <w:p w:rsidR="009D693D" w:rsidRPr="009D693D" w:rsidRDefault="009D693D"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 xml:space="preserve"> Индийский стиль ведения переговоров.</w:t>
            </w:r>
          </w:p>
          <w:p w:rsidR="009D693D" w:rsidRPr="009D693D" w:rsidRDefault="009D693D"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 xml:space="preserve"> Ведение переговоров в странах Магриба.</w:t>
            </w:r>
          </w:p>
          <w:p w:rsidR="009D693D" w:rsidRPr="005511F8" w:rsidRDefault="009D693D"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 w:val="24"/>
                <w:szCs w:val="24"/>
              </w:rPr>
            </w:pPr>
            <w:r w:rsidRPr="009D693D">
              <w:rPr>
                <w:rFonts w:ascii="Times New Roman" w:hAnsi="Times New Roman"/>
                <w:sz w:val="24"/>
                <w:szCs w:val="28"/>
              </w:rPr>
              <w:t xml:space="preserve"> Особенности делового стиля стран Персидского залива</w:t>
            </w:r>
          </w:p>
          <w:p w:rsidR="005511F8" w:rsidRPr="0003593A" w:rsidRDefault="005511F8" w:rsidP="005511F8">
            <w:pPr>
              <w:pStyle w:val="a3"/>
              <w:widowControl w:val="0"/>
              <w:tabs>
                <w:tab w:val="left" w:pos="176"/>
                <w:tab w:val="left" w:pos="249"/>
              </w:tabs>
              <w:autoSpaceDE w:val="0"/>
              <w:autoSpaceDN w:val="0"/>
              <w:adjustRightInd w:val="0"/>
              <w:spacing w:after="0" w:line="240" w:lineRule="auto"/>
              <w:ind w:left="0" w:right="-1"/>
              <w:jc w:val="both"/>
              <w:rPr>
                <w:rFonts w:ascii="Times New Roman" w:hAnsi="Times New Roman"/>
                <w:b/>
                <w:sz w:val="24"/>
                <w:szCs w:val="24"/>
              </w:rPr>
            </w:pPr>
          </w:p>
        </w:tc>
        <w:tc>
          <w:tcPr>
            <w:tcW w:w="1210" w:type="pct"/>
          </w:tcPr>
          <w:p w:rsidR="009A1816" w:rsidRPr="0003593A" w:rsidRDefault="009A1816"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2406" w:type="pct"/>
            <w:shd w:val="clear" w:color="auto" w:fill="auto"/>
          </w:tcPr>
          <w:p w:rsidR="009A1816" w:rsidRDefault="009A1816" w:rsidP="009A1816">
            <w:pPr>
              <w:pStyle w:val="a3"/>
              <w:keepNext/>
              <w:numPr>
                <w:ilvl w:val="0"/>
                <w:numId w:val="35"/>
              </w:numPr>
              <w:tabs>
                <w:tab w:val="left" w:pos="216"/>
              </w:tabs>
              <w:spacing w:after="0" w:line="240" w:lineRule="auto"/>
              <w:ind w:left="11" w:firstLine="0"/>
              <w:jc w:val="both"/>
              <w:rPr>
                <w:rFonts w:ascii="Times New Roman" w:hAnsi="Times New Roman"/>
                <w:sz w:val="24"/>
                <w:szCs w:val="24"/>
              </w:rPr>
            </w:pPr>
            <w:r w:rsidRPr="0003593A">
              <w:rPr>
                <w:rFonts w:ascii="Times New Roman" w:hAnsi="Times New Roman"/>
                <w:sz w:val="24"/>
                <w:szCs w:val="24"/>
              </w:rPr>
              <w:t>Принципы, направления и мероприятия, определяемые государством в области регулирования транспортной системы</w:t>
            </w:r>
          </w:p>
          <w:p w:rsidR="009A1816" w:rsidRDefault="009A1816" w:rsidP="009A1816">
            <w:pPr>
              <w:pStyle w:val="a3"/>
              <w:keepNext/>
              <w:numPr>
                <w:ilvl w:val="0"/>
                <w:numId w:val="35"/>
              </w:numPr>
              <w:tabs>
                <w:tab w:val="left" w:pos="216"/>
              </w:tabs>
              <w:spacing w:after="0" w:line="240" w:lineRule="auto"/>
              <w:ind w:left="11" w:firstLine="0"/>
              <w:jc w:val="both"/>
              <w:rPr>
                <w:rStyle w:val="FontStyle90"/>
              </w:rPr>
            </w:pPr>
            <w:r w:rsidRPr="0003593A">
              <w:rPr>
                <w:rStyle w:val="FontStyle90"/>
              </w:rPr>
              <w:t>Роль международных транспортных коридоров в развитии в</w:t>
            </w:r>
            <w:r>
              <w:rPr>
                <w:rStyle w:val="FontStyle90"/>
              </w:rPr>
              <w:t>нешнеэкономической деятельности</w:t>
            </w:r>
          </w:p>
          <w:p w:rsidR="009A1816" w:rsidRDefault="009A1816" w:rsidP="009A1816">
            <w:pPr>
              <w:pStyle w:val="a3"/>
              <w:keepNext/>
              <w:numPr>
                <w:ilvl w:val="0"/>
                <w:numId w:val="35"/>
              </w:numPr>
              <w:tabs>
                <w:tab w:val="left" w:pos="216"/>
              </w:tabs>
              <w:spacing w:after="0" w:line="240" w:lineRule="auto"/>
              <w:ind w:left="11" w:firstLine="0"/>
              <w:jc w:val="both"/>
              <w:rPr>
                <w:rFonts w:ascii="Times New Roman" w:hAnsi="Times New Roman"/>
                <w:sz w:val="24"/>
                <w:szCs w:val="24"/>
              </w:rPr>
            </w:pPr>
            <w:r w:rsidRPr="0003593A">
              <w:rPr>
                <w:rFonts w:ascii="Times New Roman" w:hAnsi="Times New Roman"/>
                <w:sz w:val="24"/>
                <w:szCs w:val="24"/>
              </w:rPr>
              <w:t>Особенности организации грузоперевозок внутренним водным транспортом</w:t>
            </w:r>
          </w:p>
          <w:p w:rsidR="009A1816" w:rsidRPr="005511F8" w:rsidRDefault="009A1816" w:rsidP="009A1816">
            <w:pPr>
              <w:pStyle w:val="a3"/>
              <w:keepNext/>
              <w:numPr>
                <w:ilvl w:val="0"/>
                <w:numId w:val="35"/>
              </w:numPr>
              <w:tabs>
                <w:tab w:val="left" w:pos="216"/>
              </w:tabs>
              <w:spacing w:after="0" w:line="240" w:lineRule="auto"/>
              <w:ind w:left="11" w:firstLine="0"/>
              <w:jc w:val="both"/>
              <w:rPr>
                <w:rStyle w:val="FontStyle90"/>
                <w:b/>
                <w:sz w:val="28"/>
                <w:szCs w:val="28"/>
              </w:rPr>
            </w:pPr>
            <w:r w:rsidRPr="0003593A">
              <w:rPr>
                <w:rStyle w:val="FontStyle90"/>
                <w:szCs w:val="28"/>
              </w:rPr>
              <w:t>Воздушный кодекс РФ как регулятор авиаперевозок грузов в международном с</w:t>
            </w:r>
            <w:r>
              <w:rPr>
                <w:rStyle w:val="FontStyle90"/>
                <w:szCs w:val="28"/>
              </w:rPr>
              <w:t>ообщении</w:t>
            </w:r>
          </w:p>
          <w:p w:rsidR="005511F8" w:rsidRPr="005511F8" w:rsidRDefault="005511F8" w:rsidP="005511F8">
            <w:pPr>
              <w:keepNext/>
              <w:tabs>
                <w:tab w:val="left" w:pos="216"/>
              </w:tabs>
              <w:spacing w:after="0" w:line="240" w:lineRule="auto"/>
              <w:ind w:left="11"/>
              <w:jc w:val="both"/>
              <w:rPr>
                <w:rFonts w:ascii="Times New Roman" w:hAnsi="Times New Roman"/>
                <w:b/>
                <w:sz w:val="28"/>
                <w:szCs w:val="28"/>
              </w:rPr>
            </w:pPr>
          </w:p>
        </w:tc>
        <w:tc>
          <w:tcPr>
            <w:tcW w:w="1210" w:type="pct"/>
          </w:tcPr>
          <w:p w:rsidR="009A1816" w:rsidRPr="0003593A" w:rsidRDefault="009A1816"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lastRenderedPageBreak/>
              <w:t>Финансовые расчеты во внешнеэкономической деятельности</w:t>
            </w:r>
          </w:p>
        </w:tc>
        <w:tc>
          <w:tcPr>
            <w:tcW w:w="2406" w:type="pct"/>
            <w:shd w:val="clear" w:color="auto" w:fill="auto"/>
          </w:tcPr>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Кредитование во внешнеэкономической деятельности: понятие и признаки. </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Методы оценки и снижения кредитного риска. </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Порядок оформления кредита. </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Понятие, сущность и особенности регулирования чековых операций.</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Требования к оформлению чеков. </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8"/>
                <w:szCs w:val="28"/>
              </w:rPr>
            </w:pPr>
            <w:r w:rsidRPr="009A1816">
              <w:rPr>
                <w:rFonts w:ascii="Times New Roman" w:hAnsi="Times New Roman"/>
                <w:sz w:val="24"/>
                <w:szCs w:val="28"/>
              </w:rPr>
              <w:t>Виды чеков</w:t>
            </w:r>
          </w:p>
        </w:tc>
        <w:tc>
          <w:tcPr>
            <w:tcW w:w="1210" w:type="pct"/>
          </w:tcPr>
          <w:p w:rsidR="009A1816" w:rsidRPr="0003593A" w:rsidRDefault="009A1816"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256B21" w:rsidRPr="00907245" w:rsidRDefault="00256B21" w:rsidP="00256B21">
      <w:pPr>
        <w:pStyle w:val="a3"/>
        <w:ind w:left="567"/>
        <w:rPr>
          <w:sz w:val="24"/>
          <w:szCs w:val="24"/>
        </w:rPr>
      </w:pPr>
    </w:p>
    <w:p w:rsidR="00256B21" w:rsidRPr="007D094B" w:rsidRDefault="00256B21" w:rsidP="00256B21">
      <w:pPr>
        <w:pStyle w:val="1"/>
        <w:ind w:firstLine="709"/>
        <w:jc w:val="both"/>
        <w:rPr>
          <w:rFonts w:ascii="Times New Roman" w:hAnsi="Times New Roman"/>
          <w:sz w:val="28"/>
        </w:rPr>
      </w:pPr>
      <w:bookmarkStart w:id="16" w:name="_Toc146296718"/>
      <w:r w:rsidRPr="007D094B">
        <w:rPr>
          <w:rFonts w:ascii="Times New Roman" w:hAnsi="Times New Roman"/>
          <w:sz w:val="28"/>
        </w:rPr>
        <w:t>6.2. Перечень вопросов, заданий, тем для подготовки к текущему контролю</w:t>
      </w:r>
      <w:bookmarkEnd w:id="16"/>
      <w:r w:rsidRPr="007D094B">
        <w:rPr>
          <w:rFonts w:ascii="Times New Roman" w:hAnsi="Times New Roman"/>
          <w:sz w:val="28"/>
        </w:rPr>
        <w:t xml:space="preserve"> </w:t>
      </w:r>
    </w:p>
    <w:p w:rsidR="006C29B4" w:rsidRDefault="006C29B4" w:rsidP="006C29B4">
      <w:pPr>
        <w:pStyle w:val="CM11"/>
        <w:spacing w:after="0"/>
        <w:ind w:firstLine="709"/>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функционированию информационных и торговых систем, а также их использования в международном предпринимательстве для подготовки дополнительных сообщений по следующим темам:</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bookmarkStart w:id="17" w:name="_Toc71717189"/>
      <w:r w:rsidRPr="002047E6">
        <w:rPr>
          <w:rFonts w:ascii="Times New Roman" w:hAnsi="Times New Roman"/>
          <w:color w:val="000000"/>
          <w:sz w:val="28"/>
          <w:szCs w:val="28"/>
        </w:rPr>
        <w:t xml:space="preserve">1. Роль и место </w:t>
      </w:r>
      <w:r>
        <w:rPr>
          <w:rFonts w:ascii="Times New Roman" w:hAnsi="Times New Roman"/>
          <w:color w:val="000000"/>
          <w:sz w:val="28"/>
          <w:szCs w:val="28"/>
        </w:rPr>
        <w:t>малых и средних предприятий</w:t>
      </w:r>
      <w:r w:rsidRPr="002047E6">
        <w:rPr>
          <w:rFonts w:ascii="Times New Roman" w:hAnsi="Times New Roman"/>
          <w:color w:val="000000"/>
          <w:sz w:val="28"/>
          <w:szCs w:val="28"/>
        </w:rPr>
        <w:t xml:space="preserve"> в</w:t>
      </w:r>
      <w:r>
        <w:rPr>
          <w:rFonts w:ascii="Times New Roman" w:hAnsi="Times New Roman"/>
          <w:color w:val="000000"/>
          <w:sz w:val="28"/>
          <w:szCs w:val="28"/>
        </w:rPr>
        <w:t>о</w:t>
      </w:r>
      <w:r w:rsidRPr="002047E6">
        <w:rPr>
          <w:rFonts w:ascii="Times New Roman" w:hAnsi="Times New Roman"/>
          <w:color w:val="000000"/>
          <w:sz w:val="28"/>
          <w:szCs w:val="28"/>
        </w:rPr>
        <w:t xml:space="preserve"> </w:t>
      </w:r>
      <w:r>
        <w:rPr>
          <w:rFonts w:ascii="Times New Roman" w:hAnsi="Times New Roman"/>
          <w:color w:val="000000"/>
          <w:sz w:val="28"/>
          <w:szCs w:val="28"/>
        </w:rPr>
        <w:t>внешнеэкономической деятельности</w:t>
      </w:r>
      <w:r w:rsidRPr="002047E6">
        <w:rPr>
          <w:rFonts w:ascii="Times New Roman" w:hAnsi="Times New Roman"/>
          <w:color w:val="000000"/>
          <w:sz w:val="28"/>
          <w:szCs w:val="28"/>
        </w:rPr>
        <w:t>.</w:t>
      </w:r>
      <w:r>
        <w:rPr>
          <w:rFonts w:ascii="Times New Roman" w:hAnsi="Times New Roman"/>
          <w:color w:val="000000"/>
          <w:sz w:val="28"/>
          <w:szCs w:val="28"/>
        </w:rPr>
        <w:t xml:space="preserve"> </w:t>
      </w:r>
      <w:r w:rsidRPr="002047E6">
        <w:rPr>
          <w:rFonts w:ascii="Times New Roman" w:hAnsi="Times New Roman"/>
          <w:color w:val="000000"/>
          <w:sz w:val="28"/>
          <w:szCs w:val="28"/>
        </w:rPr>
        <w:t xml:space="preserve">Основные направления </w:t>
      </w:r>
      <w:r>
        <w:rPr>
          <w:rFonts w:ascii="Times New Roman" w:hAnsi="Times New Roman"/>
          <w:color w:val="000000"/>
          <w:sz w:val="28"/>
          <w:szCs w:val="28"/>
        </w:rPr>
        <w:t xml:space="preserve">их </w:t>
      </w:r>
      <w:r w:rsidRPr="002047E6">
        <w:rPr>
          <w:rFonts w:ascii="Times New Roman" w:hAnsi="Times New Roman"/>
          <w:color w:val="000000"/>
          <w:sz w:val="28"/>
          <w:szCs w:val="28"/>
        </w:rPr>
        <w:t>внешнеэкономической деятельности</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2</w:t>
      </w:r>
      <w:r w:rsidRPr="002047E6">
        <w:rPr>
          <w:rFonts w:ascii="Times New Roman" w:hAnsi="Times New Roman"/>
          <w:color w:val="000000"/>
          <w:sz w:val="28"/>
          <w:szCs w:val="28"/>
        </w:rPr>
        <w:t xml:space="preserve">. Организация внешнеэкономической службы </w:t>
      </w:r>
      <w:r>
        <w:rPr>
          <w:rFonts w:ascii="Times New Roman" w:hAnsi="Times New Roman"/>
          <w:color w:val="000000"/>
          <w:sz w:val="28"/>
          <w:szCs w:val="28"/>
        </w:rPr>
        <w:t>компаний, занимающихся внешнеэкономической деятельностью</w:t>
      </w:r>
      <w:r w:rsidRPr="002047E6">
        <w:rPr>
          <w:rFonts w:ascii="Times New Roman" w:hAnsi="Times New Roman"/>
          <w:color w:val="000000"/>
          <w:sz w:val="28"/>
          <w:szCs w:val="28"/>
        </w:rPr>
        <w:t>.</w:t>
      </w:r>
    </w:p>
    <w:p w:rsidR="009A181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3</w:t>
      </w:r>
      <w:r w:rsidRPr="002047E6">
        <w:rPr>
          <w:rFonts w:ascii="Times New Roman" w:hAnsi="Times New Roman"/>
          <w:color w:val="000000"/>
          <w:sz w:val="28"/>
          <w:szCs w:val="28"/>
        </w:rPr>
        <w:t xml:space="preserve">. Эффективность внешнеторговой деятельности </w:t>
      </w:r>
      <w:r>
        <w:rPr>
          <w:rFonts w:ascii="Times New Roman" w:hAnsi="Times New Roman"/>
          <w:color w:val="000000"/>
          <w:sz w:val="28"/>
          <w:szCs w:val="28"/>
        </w:rPr>
        <w:t>компаний, занимающихся внешнеэкономической деятельностью</w:t>
      </w:r>
      <w:r w:rsidRPr="002047E6">
        <w:rPr>
          <w:rFonts w:ascii="Times New Roman" w:hAnsi="Times New Roman"/>
          <w:color w:val="000000"/>
          <w:sz w:val="28"/>
          <w:szCs w:val="28"/>
        </w:rPr>
        <w:t>.</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4</w:t>
      </w:r>
      <w:r w:rsidRPr="002047E6">
        <w:rPr>
          <w:rFonts w:ascii="Times New Roman" w:hAnsi="Times New Roman"/>
          <w:color w:val="000000"/>
          <w:sz w:val="28"/>
          <w:szCs w:val="28"/>
        </w:rPr>
        <w:t>. Прямые и посреднические операции</w:t>
      </w:r>
      <w:r>
        <w:rPr>
          <w:rFonts w:ascii="Times New Roman" w:hAnsi="Times New Roman"/>
          <w:color w:val="000000"/>
          <w:sz w:val="28"/>
          <w:szCs w:val="28"/>
        </w:rPr>
        <w:t xml:space="preserve"> во ВЭД</w:t>
      </w:r>
      <w:r w:rsidRPr="002047E6">
        <w:rPr>
          <w:rFonts w:ascii="Times New Roman" w:hAnsi="Times New Roman"/>
          <w:color w:val="000000"/>
          <w:sz w:val="28"/>
          <w:szCs w:val="28"/>
        </w:rPr>
        <w:t>.</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5</w:t>
      </w:r>
      <w:r w:rsidRPr="002047E6">
        <w:rPr>
          <w:rFonts w:ascii="Times New Roman" w:hAnsi="Times New Roman"/>
          <w:color w:val="000000"/>
          <w:sz w:val="28"/>
          <w:szCs w:val="28"/>
        </w:rPr>
        <w:t>. Понятие и виды сделок во встречной торговле.</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6</w:t>
      </w:r>
      <w:r w:rsidRPr="002047E6">
        <w:rPr>
          <w:rFonts w:ascii="Times New Roman" w:hAnsi="Times New Roman"/>
          <w:color w:val="000000"/>
          <w:sz w:val="28"/>
          <w:szCs w:val="28"/>
        </w:rPr>
        <w:t>. Основные и обеспечивающие внешнеторговые сделки.</w:t>
      </w:r>
    </w:p>
    <w:p w:rsidR="009A1816" w:rsidRPr="002047E6" w:rsidRDefault="005A1187"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7</w:t>
      </w:r>
      <w:r w:rsidR="009A1816" w:rsidRPr="002047E6">
        <w:rPr>
          <w:rFonts w:ascii="Times New Roman" w:hAnsi="Times New Roman"/>
          <w:color w:val="000000"/>
          <w:sz w:val="28"/>
          <w:szCs w:val="28"/>
        </w:rPr>
        <w:t>. Роль и место лицензий в международном технологическом обмене.</w:t>
      </w:r>
      <w:r w:rsidR="009A1816">
        <w:rPr>
          <w:rFonts w:ascii="Times New Roman" w:hAnsi="Times New Roman"/>
          <w:color w:val="000000"/>
          <w:sz w:val="28"/>
          <w:szCs w:val="28"/>
        </w:rPr>
        <w:t xml:space="preserve"> Россия на международном рынке технологий</w:t>
      </w:r>
    </w:p>
    <w:p w:rsidR="009A1816" w:rsidRPr="002047E6" w:rsidRDefault="005A1187"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8</w:t>
      </w:r>
      <w:r w:rsidR="009A1816" w:rsidRPr="002047E6">
        <w:rPr>
          <w:rFonts w:ascii="Times New Roman" w:hAnsi="Times New Roman"/>
          <w:color w:val="000000"/>
          <w:sz w:val="28"/>
          <w:szCs w:val="28"/>
        </w:rPr>
        <w:t xml:space="preserve">. </w:t>
      </w:r>
      <w:r w:rsidR="009A1816">
        <w:rPr>
          <w:rFonts w:ascii="Times New Roman" w:hAnsi="Times New Roman"/>
          <w:sz w:val="28"/>
          <w:szCs w:val="28"/>
        </w:rPr>
        <w:t>Транспортировка грузов железнодорожным транспортом в международном сообщении.</w:t>
      </w:r>
    </w:p>
    <w:p w:rsidR="009A1816" w:rsidRPr="002047E6" w:rsidRDefault="005A1187"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9.</w:t>
      </w:r>
      <w:r w:rsidR="009A1816" w:rsidRPr="002047E6">
        <w:rPr>
          <w:rFonts w:ascii="Times New Roman" w:hAnsi="Times New Roman"/>
          <w:color w:val="000000"/>
          <w:sz w:val="28"/>
          <w:szCs w:val="28"/>
        </w:rPr>
        <w:t xml:space="preserve"> Особенности ценообразования на мировом рынке.</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w:t>
      </w:r>
      <w:r w:rsidR="005A1187">
        <w:rPr>
          <w:rFonts w:ascii="Times New Roman" w:hAnsi="Times New Roman"/>
          <w:color w:val="000000"/>
          <w:sz w:val="28"/>
          <w:szCs w:val="28"/>
        </w:rPr>
        <w:t>0</w:t>
      </w:r>
      <w:r w:rsidRPr="002047E6">
        <w:rPr>
          <w:rFonts w:ascii="Times New Roman" w:hAnsi="Times New Roman"/>
          <w:color w:val="000000"/>
          <w:sz w:val="28"/>
          <w:szCs w:val="28"/>
        </w:rPr>
        <w:t>. Современные формы привлечения иностранного капитала</w:t>
      </w:r>
      <w:r>
        <w:rPr>
          <w:rFonts w:ascii="Times New Roman" w:hAnsi="Times New Roman"/>
          <w:color w:val="000000"/>
          <w:sz w:val="28"/>
          <w:szCs w:val="28"/>
        </w:rPr>
        <w:t xml:space="preserve"> отечественными компаниями</w:t>
      </w:r>
      <w:r w:rsidRPr="002047E6">
        <w:rPr>
          <w:rFonts w:ascii="Times New Roman" w:hAnsi="Times New Roman"/>
          <w:color w:val="000000"/>
          <w:sz w:val="28"/>
          <w:szCs w:val="28"/>
        </w:rPr>
        <w:t xml:space="preserve">. </w:t>
      </w:r>
      <w:r>
        <w:rPr>
          <w:rFonts w:ascii="Times New Roman" w:hAnsi="Times New Roman"/>
          <w:color w:val="000000"/>
          <w:sz w:val="28"/>
          <w:szCs w:val="28"/>
        </w:rPr>
        <w:t xml:space="preserve">Инвестиционный климат: особенности формирования. </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1</w:t>
      </w:r>
      <w:r w:rsidRPr="002047E6">
        <w:rPr>
          <w:rFonts w:ascii="Times New Roman" w:hAnsi="Times New Roman"/>
          <w:color w:val="000000"/>
          <w:sz w:val="28"/>
          <w:szCs w:val="28"/>
        </w:rPr>
        <w:t>. Сущность и особенности международной производственной кооперации (МПК)</w:t>
      </w:r>
      <w:r>
        <w:rPr>
          <w:rFonts w:ascii="Times New Roman" w:hAnsi="Times New Roman"/>
          <w:color w:val="000000"/>
          <w:sz w:val="28"/>
          <w:szCs w:val="28"/>
        </w:rPr>
        <w:t xml:space="preserve"> </w:t>
      </w:r>
    </w:p>
    <w:p w:rsidR="009A1816" w:rsidRPr="002047E6" w:rsidRDefault="009A1816" w:rsidP="009A1816">
      <w:pPr>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w:t>
      </w:r>
      <w:r w:rsidR="005A1187">
        <w:rPr>
          <w:rFonts w:ascii="Times New Roman" w:hAnsi="Times New Roman"/>
          <w:color w:val="000000"/>
          <w:sz w:val="28"/>
          <w:szCs w:val="28"/>
        </w:rPr>
        <w:t>2</w:t>
      </w:r>
      <w:r w:rsidRPr="002047E6">
        <w:rPr>
          <w:rFonts w:ascii="Times New Roman" w:hAnsi="Times New Roman"/>
          <w:color w:val="000000"/>
          <w:sz w:val="28"/>
          <w:szCs w:val="28"/>
        </w:rPr>
        <w:t xml:space="preserve">. </w:t>
      </w:r>
      <w:r>
        <w:rPr>
          <w:rFonts w:ascii="Times New Roman" w:hAnsi="Times New Roman"/>
          <w:color w:val="000000"/>
          <w:sz w:val="28"/>
          <w:szCs w:val="28"/>
        </w:rPr>
        <w:t>Базисные условия поставки: этапы развития, сфера применения и регулирования, т</w:t>
      </w:r>
      <w:r w:rsidRPr="002047E6">
        <w:rPr>
          <w:rFonts w:ascii="Times New Roman" w:hAnsi="Times New Roman"/>
          <w:color w:val="000000"/>
          <w:sz w:val="28"/>
          <w:szCs w:val="28"/>
        </w:rPr>
        <w:t>орговые условия «Инкотермс–20</w:t>
      </w:r>
      <w:r>
        <w:rPr>
          <w:rFonts w:ascii="Times New Roman" w:hAnsi="Times New Roman"/>
          <w:color w:val="000000"/>
          <w:sz w:val="28"/>
          <w:szCs w:val="28"/>
        </w:rPr>
        <w:t>20»</w:t>
      </w:r>
      <w:r w:rsidRPr="002047E6">
        <w:rPr>
          <w:rFonts w:ascii="Times New Roman" w:hAnsi="Times New Roman"/>
          <w:color w:val="000000"/>
          <w:sz w:val="28"/>
          <w:szCs w:val="28"/>
        </w:rPr>
        <w:t xml:space="preserve">. </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3</w:t>
      </w:r>
      <w:r w:rsidRPr="002047E6">
        <w:rPr>
          <w:rFonts w:ascii="Times New Roman" w:hAnsi="Times New Roman"/>
          <w:color w:val="000000"/>
          <w:sz w:val="28"/>
          <w:szCs w:val="28"/>
        </w:rPr>
        <w:t xml:space="preserve">. </w:t>
      </w:r>
      <w:r w:rsidRPr="002047E6">
        <w:rPr>
          <w:rFonts w:ascii="Times New Roman" w:hAnsi="Times New Roman"/>
          <w:sz w:val="28"/>
          <w:szCs w:val="28"/>
        </w:rPr>
        <w:t>Субъекты государственного регулирования и управления ВЭД в РФ, их  классификация.</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4</w:t>
      </w:r>
      <w:r w:rsidRPr="002047E6">
        <w:rPr>
          <w:rFonts w:ascii="Times New Roman" w:hAnsi="Times New Roman"/>
          <w:color w:val="000000"/>
          <w:sz w:val="28"/>
          <w:szCs w:val="28"/>
        </w:rPr>
        <w:t xml:space="preserve">. </w:t>
      </w:r>
      <w:r>
        <w:rPr>
          <w:rFonts w:ascii="Times New Roman" w:hAnsi="Times New Roman"/>
          <w:sz w:val="28"/>
          <w:szCs w:val="28"/>
        </w:rPr>
        <w:t>Регулирование международной торговли товаров и услуг в рамках ВТО</w:t>
      </w:r>
      <w:r w:rsidRPr="002047E6">
        <w:rPr>
          <w:rFonts w:ascii="Times New Roman" w:hAnsi="Times New Roman"/>
          <w:sz w:val="28"/>
          <w:szCs w:val="28"/>
        </w:rPr>
        <w:t>.</w:t>
      </w:r>
    </w:p>
    <w:p w:rsidR="009A181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lastRenderedPageBreak/>
        <w:t>1</w:t>
      </w:r>
      <w:r w:rsidR="005A1187">
        <w:rPr>
          <w:rFonts w:ascii="Times New Roman" w:hAnsi="Times New Roman"/>
          <w:color w:val="000000"/>
          <w:sz w:val="28"/>
          <w:szCs w:val="28"/>
        </w:rPr>
        <w:t>5</w:t>
      </w:r>
      <w:r>
        <w:rPr>
          <w:rFonts w:ascii="Times New Roman" w:hAnsi="Times New Roman"/>
          <w:color w:val="000000"/>
          <w:sz w:val="28"/>
          <w:szCs w:val="28"/>
        </w:rPr>
        <w:t xml:space="preserve">. </w:t>
      </w:r>
      <w:r>
        <w:rPr>
          <w:rFonts w:ascii="Times New Roman" w:hAnsi="Times New Roman"/>
          <w:sz w:val="28"/>
          <w:szCs w:val="28"/>
        </w:rPr>
        <w:t>Регулирование международной торговли товаров и услуг в рамках ЕАЭС</w:t>
      </w:r>
    </w:p>
    <w:p w:rsidR="0054689C" w:rsidRDefault="0054689C" w:rsidP="009A1816">
      <w:pPr>
        <w:shd w:val="clear" w:color="auto" w:fill="FFFFFF"/>
        <w:spacing w:after="0" w:line="240" w:lineRule="auto"/>
        <w:ind w:firstLine="697"/>
        <w:jc w:val="both"/>
        <w:rPr>
          <w:rFonts w:ascii="Times New Roman" w:hAnsi="Times New Roman"/>
          <w:sz w:val="28"/>
          <w:szCs w:val="28"/>
        </w:rPr>
      </w:pPr>
    </w:p>
    <w:p w:rsidR="0054689C" w:rsidRPr="00480CE4" w:rsidRDefault="0054689C" w:rsidP="0054689C">
      <w:pPr>
        <w:tabs>
          <w:tab w:val="left" w:pos="567"/>
        </w:tabs>
        <w:spacing w:after="0"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54689C" w:rsidRPr="00E21FA8" w:rsidRDefault="0054689C" w:rsidP="0054689C">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1. </w:t>
      </w:r>
      <w:r w:rsidRPr="00E21FA8">
        <w:rPr>
          <w:rFonts w:ascii="Times New Roman" w:hAnsi="Times New Roman"/>
          <w:sz w:val="28"/>
          <w:szCs w:val="24"/>
        </w:rPr>
        <w:t xml:space="preserve">Рассчитайте эксплуатационный период судна, если известно, что 30 суток судно находилось </w:t>
      </w:r>
      <w:r w:rsidRPr="00E21FA8">
        <w:rPr>
          <w:rStyle w:val="extendedtext-full"/>
          <w:rFonts w:ascii="Times New Roman" w:hAnsi="Times New Roman"/>
          <w:sz w:val="28"/>
          <w:szCs w:val="24"/>
        </w:rPr>
        <w:t>в состоянии, непригодном для перевозки грузов и подлежало ремонту, а зимний отстой составил 55 суток.</w:t>
      </w:r>
    </w:p>
    <w:p w:rsidR="0054689C" w:rsidRPr="00E21FA8" w:rsidRDefault="0054689C" w:rsidP="0054689C">
      <w:pPr>
        <w:pStyle w:val="a3"/>
        <w:spacing w:after="0" w:line="240" w:lineRule="auto"/>
        <w:ind w:left="0" w:firstLine="709"/>
        <w:jc w:val="both"/>
        <w:rPr>
          <w:rFonts w:ascii="Times New Roman" w:hAnsi="Times New Roman"/>
          <w:color w:val="000000"/>
          <w:sz w:val="28"/>
          <w:szCs w:val="24"/>
        </w:rPr>
      </w:pPr>
      <w:r w:rsidRPr="00E21FA8">
        <w:rPr>
          <w:rFonts w:ascii="Times New Roman" w:hAnsi="Times New Roman"/>
          <w:b/>
          <w:sz w:val="28"/>
        </w:rPr>
        <w:t xml:space="preserve">Задание </w:t>
      </w:r>
      <w:r>
        <w:rPr>
          <w:rFonts w:ascii="Times New Roman" w:hAnsi="Times New Roman"/>
          <w:b/>
          <w:sz w:val="28"/>
        </w:rPr>
        <w:t>2</w:t>
      </w:r>
      <w:r w:rsidRPr="00E21FA8">
        <w:rPr>
          <w:rFonts w:ascii="Times New Roman" w:hAnsi="Times New Roman"/>
          <w:b/>
          <w:sz w:val="28"/>
        </w:rPr>
        <w:t xml:space="preserve">. </w:t>
      </w:r>
      <w:r w:rsidRPr="00E21FA8">
        <w:rPr>
          <w:rFonts w:ascii="Times New Roman" w:hAnsi="Times New Roman"/>
          <w:color w:val="000000"/>
          <w:sz w:val="28"/>
          <w:szCs w:val="24"/>
        </w:rPr>
        <w:t>Китайская инициатива «Один пояс, один путь» (Belt and Road Initiative, BRI) иногда также называют «Новым шелковым путем», является одной из самых амбициозных когда-либо задуманных инфраструктурных проектов. Данный проект был представлен президентом Китая Си Цзиньпином в 2013 году и представляет собой глобальную инфраструктурную сеть автомобильных и железных дорог, воздушных и морских портов, призванную соединить бизнес между Азией, Европой и Африкой, значительно расширив экономическое и политическое влияние Китая. Инициатива «Один пояс, один путь» даже была включена в конституцию Китая в 2017 году в качестве национальной цели.</w:t>
      </w:r>
      <w:r>
        <w:rPr>
          <w:rFonts w:ascii="Times New Roman" w:hAnsi="Times New Roman"/>
          <w:color w:val="000000"/>
          <w:sz w:val="28"/>
          <w:szCs w:val="24"/>
        </w:rPr>
        <w:t xml:space="preserve"> </w:t>
      </w:r>
      <w:r w:rsidRPr="00E21FA8">
        <w:rPr>
          <w:rFonts w:ascii="Times New Roman" w:hAnsi="Times New Roman"/>
          <w:color w:val="000000"/>
          <w:sz w:val="28"/>
          <w:szCs w:val="24"/>
        </w:rPr>
        <w:t>Определите основной маршрут МТК «Новый шелковый путь»</w:t>
      </w:r>
      <w:r>
        <w:rPr>
          <w:rFonts w:ascii="Times New Roman" w:hAnsi="Times New Roman"/>
          <w:color w:val="000000"/>
          <w:sz w:val="28"/>
          <w:szCs w:val="24"/>
        </w:rPr>
        <w:t>.</w:t>
      </w:r>
      <w:r w:rsidRPr="00E21FA8">
        <w:rPr>
          <w:rFonts w:ascii="Times New Roman" w:hAnsi="Times New Roman"/>
          <w:color w:val="000000"/>
          <w:sz w:val="28"/>
          <w:szCs w:val="24"/>
        </w:rPr>
        <w:t xml:space="preserve"> Входит ли в этот маршрут Россия?</w:t>
      </w:r>
    </w:p>
    <w:p w:rsidR="0054689C" w:rsidRPr="00E21FA8" w:rsidRDefault="0054689C" w:rsidP="0054689C">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w:t>
      </w:r>
      <w:r>
        <w:rPr>
          <w:rFonts w:ascii="Times New Roman" w:hAnsi="Times New Roman"/>
          <w:b/>
          <w:sz w:val="28"/>
          <w:szCs w:val="24"/>
        </w:rPr>
        <w:t>3</w:t>
      </w:r>
      <w:r w:rsidRPr="00E21FA8">
        <w:rPr>
          <w:rFonts w:ascii="Times New Roman" w:hAnsi="Times New Roman"/>
          <w:sz w:val="28"/>
          <w:szCs w:val="24"/>
        </w:rPr>
        <w:t xml:space="preserve">. Рассчитайте величину таможенной стоимости, если известно, что на таможенную территорию ввозится товар на условиях </w:t>
      </w:r>
      <w:r w:rsidRPr="00E21FA8">
        <w:rPr>
          <w:rFonts w:ascii="Times New Roman" w:hAnsi="Times New Roman"/>
          <w:sz w:val="28"/>
          <w:szCs w:val="24"/>
          <w:lang w:val="en-US"/>
        </w:rPr>
        <w:t>FOB</w:t>
      </w:r>
      <w:r w:rsidRPr="00E21FA8">
        <w:rPr>
          <w:rFonts w:ascii="Times New Roman" w:hAnsi="Times New Roman"/>
          <w:sz w:val="28"/>
          <w:szCs w:val="24"/>
        </w:rPr>
        <w:t xml:space="preserve"> (Гамбург). Контрактная цена товара составляет 9500 евро, погрузка в порту отправления – 300 евро, фрахт – 3 000 евро в сутки, в рейсе судно находится 12 суток. Стоимость разгрузки в порту назначения – 3600 руб. Курс валют: 1 евро – 75,78 руб.</w:t>
      </w:r>
    </w:p>
    <w:p w:rsidR="0054689C" w:rsidRPr="00E21FA8" w:rsidRDefault="0054689C" w:rsidP="0054689C">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w:t>
      </w:r>
      <w:r>
        <w:rPr>
          <w:rFonts w:ascii="Times New Roman" w:hAnsi="Times New Roman"/>
          <w:b/>
          <w:sz w:val="28"/>
          <w:szCs w:val="24"/>
        </w:rPr>
        <w:t>4</w:t>
      </w:r>
      <w:r w:rsidRPr="00E21FA8">
        <w:rPr>
          <w:rFonts w:ascii="Times New Roman" w:hAnsi="Times New Roman"/>
          <w:sz w:val="28"/>
          <w:szCs w:val="24"/>
        </w:rPr>
        <w:t xml:space="preserve">. 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условия поставки: </w:t>
      </w:r>
      <w:r w:rsidRPr="00E21FA8">
        <w:rPr>
          <w:rFonts w:ascii="Times New Roman" w:hAnsi="Times New Roman"/>
          <w:sz w:val="28"/>
          <w:szCs w:val="24"/>
          <w:lang w:val="en-US"/>
        </w:rPr>
        <w:t>EXW</w:t>
      </w:r>
      <w:r w:rsidRPr="00E21FA8">
        <w:rPr>
          <w:rFonts w:ascii="Times New Roman" w:hAnsi="Times New Roman"/>
          <w:sz w:val="28"/>
          <w:szCs w:val="24"/>
        </w:rPr>
        <w:t xml:space="preserve"> и </w:t>
      </w:r>
      <w:r w:rsidRPr="00E21FA8">
        <w:rPr>
          <w:rFonts w:ascii="Times New Roman" w:hAnsi="Times New Roman"/>
          <w:sz w:val="28"/>
          <w:szCs w:val="24"/>
          <w:lang w:val="en-US"/>
        </w:rPr>
        <w:t>DAP</w:t>
      </w:r>
      <w:r w:rsidRPr="00E21FA8">
        <w:rPr>
          <w:rFonts w:ascii="Times New Roman" w:hAnsi="Times New Roman"/>
          <w:sz w:val="28"/>
          <w:szCs w:val="24"/>
        </w:rPr>
        <w:t>. Какой из терминов 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p w:rsidR="0054689C" w:rsidRPr="00E21FA8" w:rsidRDefault="0054689C" w:rsidP="0054689C">
      <w:pPr>
        <w:spacing w:after="0" w:line="240" w:lineRule="auto"/>
        <w:ind w:firstLine="709"/>
        <w:jc w:val="both"/>
        <w:rPr>
          <w:rFonts w:ascii="Times New Roman" w:hAnsi="Times New Roman"/>
          <w:sz w:val="28"/>
          <w:szCs w:val="28"/>
        </w:rPr>
      </w:pPr>
      <w:r w:rsidRPr="00E21FA8">
        <w:rPr>
          <w:rFonts w:ascii="Times New Roman" w:hAnsi="Times New Roman"/>
          <w:b/>
          <w:sz w:val="28"/>
          <w:szCs w:val="28"/>
        </w:rPr>
        <w:t xml:space="preserve">Задание </w:t>
      </w:r>
      <w:r>
        <w:rPr>
          <w:rFonts w:ascii="Times New Roman" w:hAnsi="Times New Roman"/>
          <w:b/>
          <w:sz w:val="28"/>
          <w:szCs w:val="28"/>
        </w:rPr>
        <w:t>5</w:t>
      </w:r>
      <w:r w:rsidRPr="00E21FA8">
        <w:rPr>
          <w:rFonts w:ascii="Times New Roman" w:hAnsi="Times New Roman"/>
          <w:sz w:val="28"/>
          <w:szCs w:val="28"/>
        </w:rPr>
        <w:t xml:space="preserve">. Российское предприятие планирует заключить договор со своим </w:t>
      </w:r>
      <w:r w:rsidR="009D693D">
        <w:rPr>
          <w:rFonts w:ascii="Times New Roman" w:hAnsi="Times New Roman"/>
          <w:sz w:val="28"/>
          <w:szCs w:val="28"/>
        </w:rPr>
        <w:t>индийским</w:t>
      </w:r>
      <w:r w:rsidRPr="00E21FA8">
        <w:rPr>
          <w:rFonts w:ascii="Times New Roman" w:hAnsi="Times New Roman"/>
          <w:sz w:val="28"/>
          <w:szCs w:val="28"/>
        </w:rPr>
        <w:t xml:space="preserve"> партнером на поставку партии нефти из Москвы (Россия) в </w:t>
      </w:r>
      <w:r w:rsidR="009D693D">
        <w:rPr>
          <w:rFonts w:ascii="Times New Roman" w:hAnsi="Times New Roman"/>
          <w:sz w:val="28"/>
          <w:szCs w:val="28"/>
        </w:rPr>
        <w:t>Дели</w:t>
      </w:r>
      <w:r w:rsidRPr="00E21FA8">
        <w:rPr>
          <w:rFonts w:ascii="Times New Roman" w:hAnsi="Times New Roman"/>
          <w:sz w:val="28"/>
          <w:szCs w:val="28"/>
        </w:rPr>
        <w:t xml:space="preserve"> (</w:t>
      </w:r>
      <w:r w:rsidR="009D693D">
        <w:rPr>
          <w:rFonts w:ascii="Times New Roman" w:hAnsi="Times New Roman"/>
          <w:sz w:val="28"/>
          <w:szCs w:val="28"/>
        </w:rPr>
        <w:t>Индия</w:t>
      </w:r>
      <w:r w:rsidRPr="00E21FA8">
        <w:rPr>
          <w:rFonts w:ascii="Times New Roman" w:hAnsi="Times New Roman"/>
          <w:sz w:val="28"/>
          <w:szCs w:val="28"/>
        </w:rPr>
        <w:t xml:space="preserve">). Стороны рассматривают следующие базисные условия поставки: </w:t>
      </w:r>
      <w:r w:rsidRPr="00E21FA8">
        <w:rPr>
          <w:rFonts w:ascii="Times New Roman" w:hAnsi="Times New Roman"/>
          <w:sz w:val="28"/>
          <w:szCs w:val="28"/>
          <w:lang w:val="en-US"/>
        </w:rPr>
        <w:t>DAP</w:t>
      </w:r>
      <w:r w:rsidRPr="00E21FA8">
        <w:rPr>
          <w:rFonts w:ascii="Times New Roman" w:hAnsi="Times New Roman"/>
          <w:sz w:val="28"/>
          <w:szCs w:val="28"/>
        </w:rPr>
        <w:t xml:space="preserve">, </w:t>
      </w:r>
      <w:r w:rsidRPr="00E21FA8">
        <w:rPr>
          <w:rFonts w:ascii="Times New Roman" w:hAnsi="Times New Roman"/>
          <w:sz w:val="28"/>
          <w:szCs w:val="28"/>
          <w:lang w:val="en-US"/>
        </w:rPr>
        <w:t>CIP</w:t>
      </w:r>
      <w:r w:rsidRPr="00E21FA8">
        <w:rPr>
          <w:rFonts w:ascii="Times New Roman" w:hAnsi="Times New Roman"/>
          <w:sz w:val="28"/>
          <w:szCs w:val="28"/>
        </w:rPr>
        <w:t xml:space="preserve"> и </w:t>
      </w:r>
      <w:r w:rsidRPr="00E21FA8">
        <w:rPr>
          <w:rFonts w:ascii="Times New Roman" w:hAnsi="Times New Roman"/>
          <w:sz w:val="28"/>
          <w:szCs w:val="28"/>
          <w:lang w:val="en-US"/>
        </w:rPr>
        <w:t>DPU</w:t>
      </w:r>
      <w:r w:rsidRPr="00E21FA8">
        <w:rPr>
          <w:rFonts w:ascii="Times New Roman" w:hAnsi="Times New Roman"/>
          <w:sz w:val="28"/>
          <w:szCs w:val="28"/>
        </w:rPr>
        <w:t>. Предложите экспортеру оптимальный термин Инкотермс, исходя из того, что поставка будет осуществляться по железно</w:t>
      </w:r>
      <w:r>
        <w:rPr>
          <w:rFonts w:ascii="Times New Roman" w:hAnsi="Times New Roman"/>
          <w:sz w:val="28"/>
          <w:szCs w:val="28"/>
        </w:rPr>
        <w:t>й</w:t>
      </w:r>
      <w:r w:rsidRPr="00E21FA8">
        <w:rPr>
          <w:rFonts w:ascii="Times New Roman" w:hAnsi="Times New Roman"/>
          <w:sz w:val="28"/>
          <w:szCs w:val="28"/>
        </w:rPr>
        <w:t xml:space="preserve"> дороге. При принятии решения следует учитывать момент перехода риска за утрату или повреждение товара с продавца на покупателя, а также структуру транспортных расходов каждой из сторон.</w:t>
      </w:r>
    </w:p>
    <w:p w:rsidR="0054689C" w:rsidRPr="002047E6" w:rsidRDefault="0054689C" w:rsidP="009A1816">
      <w:pPr>
        <w:shd w:val="clear" w:color="auto" w:fill="FFFFFF"/>
        <w:spacing w:after="0" w:line="240" w:lineRule="auto"/>
        <w:ind w:firstLine="697"/>
        <w:jc w:val="both"/>
        <w:rPr>
          <w:rFonts w:ascii="Times New Roman" w:hAnsi="Times New Roman"/>
          <w:sz w:val="28"/>
          <w:szCs w:val="28"/>
        </w:rPr>
      </w:pPr>
    </w:p>
    <w:p w:rsidR="006C29B4" w:rsidRPr="00132CC4" w:rsidRDefault="00132CC4" w:rsidP="00132CC4">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6C29B4" w:rsidRPr="007F2F1A" w:rsidRDefault="006C29B4" w:rsidP="006C29B4">
      <w:pPr>
        <w:pStyle w:val="1"/>
        <w:spacing w:before="0" w:after="0"/>
        <w:ind w:firstLine="709"/>
        <w:rPr>
          <w:rFonts w:ascii="Times New Roman" w:hAnsi="Times New Roman"/>
          <w:sz w:val="28"/>
        </w:rPr>
      </w:pPr>
      <w:bookmarkStart w:id="18" w:name="_Toc146296719"/>
      <w:r>
        <w:rPr>
          <w:rFonts w:ascii="Times New Roman" w:hAnsi="Times New Roman"/>
          <w:sz w:val="28"/>
        </w:rPr>
        <w:lastRenderedPageBreak/>
        <w:t>7.</w:t>
      </w:r>
      <w:r w:rsidRPr="007F2F1A">
        <w:rPr>
          <w:rFonts w:ascii="Times New Roman" w:hAnsi="Times New Roman"/>
          <w:sz w:val="28"/>
        </w:rPr>
        <w:t>Фонд оценочных средств для проведения промежуточной аттестации обучающихся по дисциплине:</w:t>
      </w:r>
      <w:bookmarkEnd w:id="17"/>
      <w:bookmarkEnd w:id="18"/>
    </w:p>
    <w:p w:rsidR="006C29B4" w:rsidRPr="007F2F1A" w:rsidRDefault="006C29B4" w:rsidP="006C29B4">
      <w:pPr>
        <w:pStyle w:val="1"/>
        <w:spacing w:before="0" w:after="0"/>
        <w:ind w:firstLine="709"/>
        <w:rPr>
          <w:rFonts w:ascii="Times New Roman" w:hAnsi="Times New Roman"/>
          <w:sz w:val="28"/>
        </w:rPr>
      </w:pPr>
      <w:bookmarkStart w:id="19" w:name="_Toc418768726"/>
      <w:bookmarkStart w:id="20" w:name="_Toc71717190"/>
      <w:bookmarkStart w:id="21" w:name="_Toc146296720"/>
      <w:r w:rsidRPr="007F2F1A">
        <w:rPr>
          <w:rFonts w:ascii="Times New Roman" w:hAnsi="Times New Roman"/>
          <w:sz w:val="28"/>
        </w:rPr>
        <w:t>7.1 Перечень компетенций с указанием этапов их формирования в процессе освоения образовательной программы</w:t>
      </w:r>
      <w:bookmarkEnd w:id="19"/>
      <w:bookmarkEnd w:id="20"/>
      <w:bookmarkEnd w:id="21"/>
    </w:p>
    <w:p w:rsidR="006C29B4" w:rsidRPr="00936E1E" w:rsidRDefault="006C29B4" w:rsidP="006C29B4">
      <w:pPr>
        <w:shd w:val="clear" w:color="auto" w:fill="FFFFFF"/>
        <w:tabs>
          <w:tab w:val="left" w:pos="0"/>
        </w:tabs>
        <w:spacing w:line="240" w:lineRule="auto"/>
        <w:ind w:right="-144" w:firstLine="720"/>
        <w:jc w:val="both"/>
        <w:rPr>
          <w:rFonts w:ascii="Times New Roman" w:hAnsi="Times New Roman"/>
          <w:b/>
          <w:sz w:val="28"/>
          <w:szCs w:val="28"/>
        </w:rPr>
      </w:pPr>
      <w:r w:rsidRPr="00936E1E">
        <w:rPr>
          <w:rFonts w:ascii="Times New Roman" w:hAnsi="Times New Roman"/>
          <w:bCs/>
          <w:sz w:val="28"/>
          <w:szCs w:val="28"/>
        </w:rPr>
        <w:t>Перечень компетенций и их структура в виде знаний и умений содержится в разделе 2 «</w:t>
      </w:r>
      <w:r w:rsidRPr="00936E1E">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C29B4" w:rsidRPr="007F2F1A" w:rsidRDefault="006C29B4" w:rsidP="006C29B4">
      <w:pPr>
        <w:pStyle w:val="1"/>
        <w:spacing w:before="0" w:after="0"/>
        <w:ind w:firstLine="709"/>
        <w:jc w:val="both"/>
        <w:rPr>
          <w:rFonts w:ascii="Times New Roman" w:hAnsi="Times New Roman"/>
          <w:sz w:val="28"/>
        </w:rPr>
      </w:pPr>
      <w:bookmarkStart w:id="22" w:name="_Toc71717191"/>
      <w:bookmarkStart w:id="23" w:name="_Toc146296721"/>
      <w:r w:rsidRPr="007F2F1A">
        <w:rPr>
          <w:rFonts w:ascii="Times New Roman" w:hAnsi="Times New Roman"/>
          <w:sz w:val="28"/>
        </w:rPr>
        <w:t>7.2. Типовые контрольные задания или иные материалы, необходимые для оценки знаний, умений</w:t>
      </w:r>
      <w:bookmarkEnd w:id="22"/>
      <w:bookmarkEnd w:id="23"/>
      <w:r w:rsidR="005511F8">
        <w:rPr>
          <w:rFonts w:ascii="Times New Roman" w:hAnsi="Times New Roman"/>
          <w:sz w:val="28"/>
        </w:rPr>
        <w:t>.</w:t>
      </w:r>
    </w:p>
    <w:p w:rsidR="00E95BC0" w:rsidRDefault="00E95BC0" w:rsidP="00256B21">
      <w:pPr>
        <w:pStyle w:val="Style26"/>
        <w:widowControl/>
        <w:tabs>
          <w:tab w:val="left" w:pos="706"/>
        </w:tabs>
        <w:spacing w:line="240" w:lineRule="auto"/>
        <w:ind w:left="709" w:firstLine="0"/>
        <w:rPr>
          <w:rStyle w:val="FontStyle90"/>
          <w:sz w:val="28"/>
          <w:szCs w:val="28"/>
        </w:rPr>
      </w:pPr>
    </w:p>
    <w:tbl>
      <w:tblPr>
        <w:tblStyle w:val="af0"/>
        <w:tblW w:w="10490" w:type="dxa"/>
        <w:tblInd w:w="-601" w:type="dxa"/>
        <w:tblLayout w:type="fixed"/>
        <w:tblLook w:val="04A0" w:firstRow="1" w:lastRow="0" w:firstColumn="1" w:lastColumn="0" w:noHBand="0" w:noVBand="1"/>
      </w:tblPr>
      <w:tblGrid>
        <w:gridCol w:w="1560"/>
        <w:gridCol w:w="2126"/>
        <w:gridCol w:w="3260"/>
        <w:gridCol w:w="3544"/>
      </w:tblGrid>
      <w:tr w:rsidR="006C29B4" w:rsidRPr="004314C4" w:rsidTr="004314C4">
        <w:trPr>
          <w:trHeight w:val="964"/>
          <w:tblHeader/>
        </w:trPr>
        <w:tc>
          <w:tcPr>
            <w:tcW w:w="1560" w:type="dxa"/>
          </w:tcPr>
          <w:p w:rsidR="006C29B4" w:rsidRPr="004314C4" w:rsidRDefault="006C29B4" w:rsidP="006C7FB3">
            <w:pPr>
              <w:rPr>
                <w:rFonts w:ascii="Times New Roman" w:eastAsiaTheme="minorEastAsia" w:hAnsi="Times New Roman"/>
                <w:b/>
              </w:rPr>
            </w:pPr>
            <w:r w:rsidRPr="004314C4">
              <w:rPr>
                <w:rFonts w:ascii="Times New Roman" w:eastAsiaTheme="minorEastAsia" w:hAnsi="Times New Roman"/>
                <w:b/>
              </w:rPr>
              <w:t>Наименование компетенции</w:t>
            </w:r>
          </w:p>
        </w:tc>
        <w:tc>
          <w:tcPr>
            <w:tcW w:w="2126" w:type="dxa"/>
          </w:tcPr>
          <w:p w:rsidR="006C29B4" w:rsidRPr="004314C4" w:rsidRDefault="006C29B4" w:rsidP="006C7FB3">
            <w:pPr>
              <w:rPr>
                <w:rFonts w:ascii="Times New Roman" w:eastAsiaTheme="minorEastAsia" w:hAnsi="Times New Roman"/>
                <w:b/>
              </w:rPr>
            </w:pPr>
            <w:r w:rsidRPr="004314C4">
              <w:rPr>
                <w:rFonts w:ascii="Times New Roman" w:eastAsiaTheme="minorEastAsia" w:hAnsi="Times New Roman"/>
                <w:b/>
              </w:rPr>
              <w:t>Индикаторы достижения компетенции</w:t>
            </w:r>
            <w:r w:rsidRPr="004314C4">
              <w:rPr>
                <w:rStyle w:val="ab"/>
                <w:rFonts w:ascii="Times New Roman" w:eastAsiaTheme="minorEastAsia" w:hAnsi="Times New Roman"/>
                <w:b/>
              </w:rPr>
              <w:footnoteReference w:id="1"/>
            </w:r>
          </w:p>
        </w:tc>
        <w:tc>
          <w:tcPr>
            <w:tcW w:w="3260" w:type="dxa"/>
          </w:tcPr>
          <w:p w:rsidR="006C29B4" w:rsidRPr="004314C4" w:rsidRDefault="006C29B4" w:rsidP="006C7FB3">
            <w:pPr>
              <w:rPr>
                <w:rFonts w:ascii="Times New Roman" w:eastAsiaTheme="minorEastAsia" w:hAnsi="Times New Roman"/>
                <w:b/>
              </w:rPr>
            </w:pPr>
            <w:r w:rsidRPr="004314C4">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3544" w:type="dxa"/>
          </w:tcPr>
          <w:p w:rsidR="006C29B4" w:rsidRPr="004314C4" w:rsidRDefault="006C29B4" w:rsidP="006C7FB3">
            <w:pPr>
              <w:rPr>
                <w:rFonts w:ascii="Times New Roman" w:eastAsiaTheme="minorEastAsia" w:hAnsi="Times New Roman"/>
                <w:b/>
              </w:rPr>
            </w:pPr>
            <w:r w:rsidRPr="004314C4">
              <w:rPr>
                <w:rFonts w:ascii="Times New Roman" w:hAnsi="Times New Roman"/>
                <w:b/>
              </w:rPr>
              <w:t>Типовые контрольные задания</w:t>
            </w:r>
          </w:p>
        </w:tc>
      </w:tr>
      <w:tr w:rsidR="009D693D" w:rsidRPr="004314C4" w:rsidTr="004314C4">
        <w:trPr>
          <w:trHeight w:val="312"/>
        </w:trPr>
        <w:tc>
          <w:tcPr>
            <w:tcW w:w="1560" w:type="dxa"/>
          </w:tcPr>
          <w:p w:rsidR="009D693D" w:rsidRPr="00B037D3" w:rsidRDefault="009D693D" w:rsidP="009D693D">
            <w:pPr>
              <w:tabs>
                <w:tab w:val="left" w:pos="540"/>
              </w:tabs>
              <w:contextualSpacing/>
              <w:jc w:val="both"/>
              <w:rPr>
                <w:rFonts w:ascii="Times New Roman" w:hAnsi="Times New Roman"/>
                <w:sz w:val="24"/>
                <w:szCs w:val="24"/>
              </w:rPr>
            </w:pPr>
            <w:r w:rsidRPr="009C3191">
              <w:rPr>
                <w:rFonts w:ascii="Times New Roman" w:hAnsi="Times New Roman"/>
                <w:sz w:val="24"/>
                <w:szCs w:val="24"/>
              </w:rPr>
              <w:t>Способ</w:t>
            </w:r>
            <w:r>
              <w:rPr>
                <w:rFonts w:ascii="Times New Roman" w:hAnsi="Times New Roman"/>
                <w:sz w:val="24"/>
                <w:szCs w:val="24"/>
              </w:rPr>
              <w:t>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 (ПКП-2)</w:t>
            </w:r>
          </w:p>
        </w:tc>
        <w:tc>
          <w:tcPr>
            <w:tcW w:w="2126" w:type="dxa"/>
          </w:tcPr>
          <w:p w:rsidR="009D693D" w:rsidRDefault="009D693D" w:rsidP="009D693D">
            <w:pPr>
              <w:rPr>
                <w:rFonts w:ascii="Times New Roman" w:hAnsi="Times New Roman"/>
                <w:sz w:val="24"/>
                <w:szCs w:val="24"/>
              </w:rPr>
            </w:pPr>
            <w:r>
              <w:rPr>
                <w:rFonts w:ascii="Times New Roman" w:hAnsi="Times New Roman"/>
                <w:sz w:val="24"/>
                <w:szCs w:val="24"/>
              </w:rPr>
              <w:t>1. 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9D693D" w:rsidRPr="00761CA5" w:rsidRDefault="009D693D" w:rsidP="009D693D">
            <w:pPr>
              <w:rPr>
                <w:rFonts w:ascii="Times New Roman" w:hAnsi="Times New Roman"/>
                <w:sz w:val="16"/>
                <w:szCs w:val="24"/>
              </w:rPr>
            </w:pPr>
          </w:p>
          <w:p w:rsidR="009D693D" w:rsidRDefault="009D693D" w:rsidP="009D693D">
            <w:pPr>
              <w:rPr>
                <w:rFonts w:ascii="Times New Roman" w:hAnsi="Times New Roman"/>
                <w:sz w:val="24"/>
                <w:szCs w:val="24"/>
              </w:rPr>
            </w:pPr>
            <w:r>
              <w:rPr>
                <w:rFonts w:ascii="Times New Roman" w:hAnsi="Times New Roman"/>
                <w:sz w:val="24"/>
                <w:szCs w:val="24"/>
              </w:rPr>
              <w:t>2. Демонстрирует навыки минимизации рисков при осуществлении внешнеэкономической деятельности.</w:t>
            </w:r>
          </w:p>
          <w:p w:rsidR="009D693D" w:rsidRPr="00761CA5" w:rsidRDefault="009D693D" w:rsidP="009D693D">
            <w:pPr>
              <w:rPr>
                <w:rFonts w:ascii="Times New Roman" w:hAnsi="Times New Roman"/>
                <w:sz w:val="18"/>
                <w:szCs w:val="24"/>
              </w:rPr>
            </w:pPr>
          </w:p>
          <w:p w:rsidR="009D693D" w:rsidRPr="004441A5" w:rsidRDefault="009D693D" w:rsidP="009D693D">
            <w:pPr>
              <w:rPr>
                <w:rFonts w:ascii="Times New Roman" w:hAnsi="Times New Roman"/>
                <w:color w:val="000000"/>
                <w:sz w:val="24"/>
                <w:szCs w:val="24"/>
              </w:rPr>
            </w:pPr>
          </w:p>
        </w:tc>
        <w:tc>
          <w:tcPr>
            <w:tcW w:w="3260" w:type="dxa"/>
          </w:tcPr>
          <w:p w:rsidR="009D693D" w:rsidRPr="00EC4AC8" w:rsidRDefault="009D693D" w:rsidP="009D693D">
            <w:pPr>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виды издержек, которые возникают при </w:t>
            </w:r>
            <w:r>
              <w:rPr>
                <w:rFonts w:ascii="Times New Roman" w:eastAsiaTheme="minorEastAsia" w:hAnsi="Times New Roman"/>
                <w:sz w:val="24"/>
              </w:rPr>
              <w:t>организации внешнеэкономической деятельности</w:t>
            </w:r>
            <w:r w:rsidRPr="00EC4AC8">
              <w:rPr>
                <w:rFonts w:ascii="Times New Roman" w:eastAsiaTheme="minorEastAsia" w:hAnsi="Times New Roman"/>
                <w:sz w:val="24"/>
              </w:rPr>
              <w:t xml:space="preserve">; </w:t>
            </w:r>
          </w:p>
          <w:p w:rsidR="009D693D" w:rsidRPr="00EC4AC8" w:rsidRDefault="009D693D" w:rsidP="009D693D">
            <w:pPr>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минимизировать издержки при </w:t>
            </w:r>
            <w:r>
              <w:rPr>
                <w:rFonts w:ascii="Times New Roman" w:eastAsiaTheme="minorEastAsia" w:hAnsi="Times New Roman"/>
                <w:sz w:val="24"/>
              </w:rPr>
              <w:t>осуществлении внешнеэкономической деятельности</w:t>
            </w:r>
            <w:r w:rsidRPr="00EC4AC8">
              <w:rPr>
                <w:rFonts w:ascii="Times New Roman" w:eastAsiaTheme="minorEastAsia" w:hAnsi="Times New Roman"/>
                <w:sz w:val="24"/>
              </w:rPr>
              <w:t xml:space="preserve"> в странах Востока.</w:t>
            </w:r>
          </w:p>
          <w:p w:rsidR="009D693D" w:rsidRDefault="009D693D" w:rsidP="009D693D">
            <w:pPr>
              <w:rPr>
                <w:rFonts w:ascii="Times New Roman" w:eastAsiaTheme="minorEastAsia" w:hAnsi="Times New Roman"/>
                <w:b/>
                <w:bCs/>
              </w:rPr>
            </w:pPr>
          </w:p>
          <w:p w:rsidR="009D693D" w:rsidRDefault="009D693D" w:rsidP="009D693D">
            <w:pPr>
              <w:rPr>
                <w:rFonts w:ascii="Times New Roman" w:eastAsiaTheme="minorEastAsia" w:hAnsi="Times New Roman"/>
                <w:b/>
                <w:bCs/>
              </w:rPr>
            </w:pPr>
          </w:p>
          <w:p w:rsidR="009D693D" w:rsidRDefault="009D693D" w:rsidP="009D693D">
            <w:pPr>
              <w:rPr>
                <w:rFonts w:ascii="Times New Roman" w:eastAsiaTheme="minorEastAsia" w:hAnsi="Times New Roman"/>
                <w:b/>
                <w:bCs/>
              </w:rPr>
            </w:pPr>
          </w:p>
          <w:p w:rsidR="009D693D" w:rsidRPr="00EC4AC8" w:rsidRDefault="009D693D" w:rsidP="009D693D">
            <w:pPr>
              <w:jc w:val="both"/>
              <w:rPr>
                <w:rFonts w:ascii="Times New Roman" w:eastAsiaTheme="minorEastAsia" w:hAnsi="Times New Roman"/>
                <w:sz w:val="24"/>
              </w:rPr>
            </w:pPr>
            <w:r w:rsidRPr="00EC4AC8">
              <w:rPr>
                <w:rFonts w:ascii="Times New Roman" w:eastAsiaTheme="minorEastAsia" w:hAnsi="Times New Roman"/>
                <w:b/>
                <w:bCs/>
                <w:sz w:val="24"/>
              </w:rPr>
              <w:t>2. Знать</w:t>
            </w:r>
            <w:r w:rsidRPr="00EC4AC8">
              <w:rPr>
                <w:rFonts w:ascii="Times New Roman" w:eastAsiaTheme="minorEastAsia" w:hAnsi="Times New Roman"/>
                <w:sz w:val="24"/>
              </w:rPr>
              <w:t xml:space="preserve">: </w:t>
            </w:r>
            <w:r w:rsidRPr="00EC4AC8">
              <w:rPr>
                <w:rFonts w:ascii="Times New Roman" w:hAnsi="Times New Roman"/>
                <w:sz w:val="24"/>
              </w:rPr>
              <w:t xml:space="preserve">особенности рисков, которые возникают </w:t>
            </w:r>
            <w:r>
              <w:rPr>
                <w:rFonts w:ascii="Times New Roman" w:hAnsi="Times New Roman"/>
                <w:sz w:val="24"/>
              </w:rPr>
              <w:t xml:space="preserve">при работе с экономическими агентами </w:t>
            </w:r>
            <w:r w:rsidRPr="00EC4AC8">
              <w:rPr>
                <w:rFonts w:ascii="Times New Roman" w:hAnsi="Times New Roman"/>
                <w:sz w:val="24"/>
              </w:rPr>
              <w:t>в странах Востока</w:t>
            </w:r>
            <w:r w:rsidRPr="00EC4AC8">
              <w:rPr>
                <w:rFonts w:ascii="Times New Roman" w:eastAsiaTheme="minorEastAsia" w:hAnsi="Times New Roman"/>
                <w:sz w:val="24"/>
              </w:rPr>
              <w:t>;</w:t>
            </w:r>
          </w:p>
          <w:p w:rsidR="009D693D" w:rsidRPr="00FD5A9F" w:rsidRDefault="009D693D" w:rsidP="009D693D">
            <w:pPr>
              <w:jc w:val="both"/>
              <w:rPr>
                <w:rFonts w:ascii="Times New Roman" w:hAnsi="Times New Roman"/>
                <w:b/>
                <w:sz w:val="24"/>
                <w:szCs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эффективно сокращать </w:t>
            </w:r>
            <w:r w:rsidRPr="00EC4AC8">
              <w:rPr>
                <w:rFonts w:ascii="Times New Roman" w:hAnsi="Times New Roman"/>
                <w:sz w:val="24"/>
              </w:rPr>
              <w:t xml:space="preserve">риски </w:t>
            </w:r>
            <w:r>
              <w:rPr>
                <w:rFonts w:ascii="Times New Roman" w:hAnsi="Times New Roman"/>
                <w:sz w:val="24"/>
              </w:rPr>
              <w:t>при внешнеторговом сотрудничестве</w:t>
            </w:r>
            <w:r w:rsidRPr="00EC4AC8">
              <w:rPr>
                <w:rFonts w:ascii="Times New Roman" w:hAnsi="Times New Roman"/>
                <w:sz w:val="24"/>
              </w:rPr>
              <w:t xml:space="preserve"> </w:t>
            </w:r>
            <w:r>
              <w:rPr>
                <w:rFonts w:ascii="Times New Roman" w:hAnsi="Times New Roman"/>
                <w:sz w:val="24"/>
              </w:rPr>
              <w:t>со</w:t>
            </w:r>
            <w:r w:rsidRPr="00EC4AC8">
              <w:rPr>
                <w:rFonts w:ascii="Times New Roman" w:hAnsi="Times New Roman"/>
                <w:sz w:val="24"/>
              </w:rPr>
              <w:t xml:space="preserve"> страна</w:t>
            </w:r>
            <w:r>
              <w:rPr>
                <w:rFonts w:ascii="Times New Roman" w:hAnsi="Times New Roman"/>
                <w:sz w:val="24"/>
              </w:rPr>
              <w:t>ми</w:t>
            </w:r>
            <w:r w:rsidRPr="00EC4AC8">
              <w:rPr>
                <w:rFonts w:ascii="Times New Roman" w:hAnsi="Times New Roman"/>
                <w:sz w:val="24"/>
              </w:rPr>
              <w:t xml:space="preserve"> Востока</w:t>
            </w:r>
            <w:r w:rsidRPr="00EC4AC8">
              <w:rPr>
                <w:rFonts w:ascii="Times New Roman" w:eastAsiaTheme="minorEastAsia" w:hAnsi="Times New Roman"/>
                <w:sz w:val="24"/>
              </w:rPr>
              <w:t>.</w:t>
            </w:r>
          </w:p>
        </w:tc>
        <w:tc>
          <w:tcPr>
            <w:tcW w:w="3544" w:type="dxa"/>
          </w:tcPr>
          <w:p w:rsidR="009D693D" w:rsidRPr="004314C4" w:rsidRDefault="009D693D" w:rsidP="009D693D">
            <w:pPr>
              <w:pStyle w:val="a3"/>
              <w:numPr>
                <w:ilvl w:val="0"/>
                <w:numId w:val="43"/>
              </w:numPr>
              <w:tabs>
                <w:tab w:val="left" w:pos="540"/>
              </w:tabs>
              <w:ind w:left="0" w:firstLine="176"/>
              <w:jc w:val="both"/>
              <w:rPr>
                <w:rFonts w:ascii="Times New Roman" w:hAnsi="Times New Roman"/>
                <w:color w:val="000000"/>
              </w:rPr>
            </w:pPr>
            <w:r w:rsidRPr="004314C4">
              <w:rPr>
                <w:rFonts w:ascii="Times New Roman" w:hAnsi="Times New Roman"/>
                <w:b/>
              </w:rPr>
              <w:t xml:space="preserve"> </w:t>
            </w:r>
            <w:r w:rsidRPr="004314C4">
              <w:rPr>
                <w:rFonts w:ascii="Times New Roman" w:hAnsi="Times New Roman"/>
                <w:color w:val="000000"/>
              </w:rPr>
              <w:t>Какие элементы расходов будут включены в таможенную стоимость, если известны следующие данные? Рассчитайте таможенную стоимость.</w:t>
            </w:r>
          </w:p>
          <w:tbl>
            <w:tblPr>
              <w:tblStyle w:val="af0"/>
              <w:tblW w:w="3708" w:type="dxa"/>
              <w:tblLayout w:type="fixed"/>
              <w:tblLook w:val="04A0" w:firstRow="1" w:lastRow="0" w:firstColumn="1" w:lastColumn="0" w:noHBand="0" w:noVBand="1"/>
            </w:tblPr>
            <w:tblGrid>
              <w:gridCol w:w="1872"/>
              <w:gridCol w:w="1836"/>
            </w:tblGrid>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Контрактная цена</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6800 евро</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Базисные условия поставки</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FAS</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Стоимость фрахта</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1500 евро</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Расходы по погрузке в порту отправления</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175 евро</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Расходы по выгрузке в порту назначения</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14000 руб.</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Страховые расходы</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15% контрактной цены</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Курс валют</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75,45 руб. за 1 евро</w:t>
                  </w:r>
                </w:p>
              </w:tc>
            </w:tr>
          </w:tbl>
          <w:p w:rsidR="009D693D" w:rsidRPr="004314C4" w:rsidRDefault="009D693D" w:rsidP="009D693D">
            <w:pPr>
              <w:pStyle w:val="Style18"/>
              <w:widowControl/>
              <w:numPr>
                <w:ilvl w:val="0"/>
                <w:numId w:val="43"/>
              </w:numPr>
              <w:tabs>
                <w:tab w:val="left" w:pos="296"/>
              </w:tabs>
              <w:spacing w:before="120" w:line="240" w:lineRule="auto"/>
              <w:ind w:left="34" w:hanging="34"/>
              <w:jc w:val="both"/>
              <w:rPr>
                <w:rFonts w:ascii="Times New Roman" w:hAnsi="Times New Roman"/>
                <w:sz w:val="22"/>
                <w:szCs w:val="22"/>
              </w:rPr>
            </w:pPr>
            <w:r w:rsidRPr="004314C4">
              <w:rPr>
                <w:rFonts w:ascii="Times New Roman" w:hAnsi="Times New Roman"/>
                <w:sz w:val="22"/>
                <w:szCs w:val="22"/>
              </w:rPr>
              <w:t>Ранжируйте магистральные виды транспорта в зависимости от степени сохранности, стоимости и длительности перевозки внешнеторговых грузов</w:t>
            </w:r>
          </w:p>
          <w:p w:rsidR="009D693D" w:rsidRPr="004314C4" w:rsidRDefault="009D693D" w:rsidP="009D693D">
            <w:pPr>
              <w:pStyle w:val="Style18"/>
              <w:widowControl/>
              <w:tabs>
                <w:tab w:val="left" w:pos="296"/>
              </w:tabs>
              <w:spacing w:before="120" w:line="240" w:lineRule="auto"/>
              <w:ind w:firstLine="0"/>
              <w:jc w:val="both"/>
              <w:rPr>
                <w:rFonts w:ascii="Times New Roman" w:hAnsi="Times New Roman"/>
                <w:sz w:val="22"/>
                <w:szCs w:val="22"/>
              </w:rPr>
            </w:pPr>
          </w:p>
          <w:p w:rsidR="009D693D" w:rsidRPr="004314C4" w:rsidRDefault="009D693D" w:rsidP="009D693D">
            <w:pPr>
              <w:pStyle w:val="a3"/>
              <w:ind w:left="0"/>
              <w:jc w:val="both"/>
              <w:rPr>
                <w:rFonts w:ascii="Times New Roman" w:hAnsi="Times New Roman"/>
              </w:rPr>
            </w:pPr>
          </w:p>
        </w:tc>
      </w:tr>
    </w:tbl>
    <w:p w:rsidR="006C29B4" w:rsidRDefault="006C29B4" w:rsidP="00256B21">
      <w:pPr>
        <w:pStyle w:val="Style26"/>
        <w:widowControl/>
        <w:tabs>
          <w:tab w:val="left" w:pos="706"/>
        </w:tabs>
        <w:spacing w:line="240" w:lineRule="auto"/>
        <w:ind w:left="709" w:firstLine="0"/>
        <w:rPr>
          <w:rStyle w:val="FontStyle90"/>
          <w:sz w:val="28"/>
          <w:szCs w:val="28"/>
        </w:rPr>
      </w:pPr>
    </w:p>
    <w:p w:rsidR="00256B21" w:rsidRPr="005D2F09" w:rsidRDefault="00256B21" w:rsidP="00256B21">
      <w:pPr>
        <w:pStyle w:val="Style49"/>
        <w:widowControl/>
        <w:spacing w:line="240" w:lineRule="auto"/>
        <w:ind w:firstLine="709"/>
        <w:rPr>
          <w:rFonts w:ascii="Times New Roman" w:hAnsi="Times New Roman" w:cs="Times New Roman"/>
          <w:bCs/>
          <w:sz w:val="28"/>
          <w:szCs w:val="28"/>
          <w:lang w:val="en-US"/>
        </w:rPr>
      </w:pPr>
      <w:r w:rsidRPr="00371204">
        <w:rPr>
          <w:rFonts w:ascii="Times New Roman" w:hAnsi="Times New Roman" w:cs="Times New Roman"/>
          <w:b/>
          <w:bCs/>
          <w:sz w:val="28"/>
          <w:szCs w:val="28"/>
        </w:rPr>
        <w:lastRenderedPageBreak/>
        <w:t xml:space="preserve">Типовые вопросы к </w:t>
      </w:r>
      <w:r w:rsidR="009D693D">
        <w:rPr>
          <w:rFonts w:ascii="Times New Roman" w:hAnsi="Times New Roman" w:cs="Times New Roman"/>
          <w:b/>
          <w:bCs/>
          <w:sz w:val="28"/>
          <w:szCs w:val="28"/>
        </w:rPr>
        <w:t>экзамену</w:t>
      </w:r>
      <w:r>
        <w:rPr>
          <w:rFonts w:ascii="Times New Roman" w:hAnsi="Times New Roman" w:cs="Times New Roman"/>
          <w:b/>
          <w:bCs/>
          <w:sz w:val="28"/>
          <w:szCs w:val="28"/>
        </w:rPr>
        <w:t xml:space="preserve"> </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Инкотермс 2020: сущность и особенност</w:t>
      </w:r>
      <w:r>
        <w:rPr>
          <w:rFonts w:ascii="Times New Roman" w:hAnsi="Times New Roman"/>
          <w:sz w:val="28"/>
          <w:szCs w:val="28"/>
        </w:rPr>
        <w:t>и</w:t>
      </w:r>
      <w:r w:rsidRPr="00462821">
        <w:rPr>
          <w:rFonts w:ascii="Times New Roman" w:hAnsi="Times New Roman"/>
          <w:sz w:val="28"/>
          <w:szCs w:val="28"/>
        </w:rPr>
        <w:t xml:space="preserve"> </w:t>
      </w:r>
      <w:r>
        <w:rPr>
          <w:rFonts w:ascii="Times New Roman" w:hAnsi="Times New Roman"/>
          <w:sz w:val="28"/>
          <w:szCs w:val="28"/>
        </w:rPr>
        <w:t>применения во внешней торговле</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Таможенная стоимость: понятие и методы определения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Таможенно-тарифные методы регулирования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Административные методы регулирования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Китайский стиль ведения переговоров: основные черты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Японский стиль ведения переговоров: основные черты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Отечественный опыт ведения переговоров: основные черты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Опыт </w:t>
      </w:r>
      <w:r w:rsidR="009D693D">
        <w:rPr>
          <w:rFonts w:ascii="Times New Roman" w:hAnsi="Times New Roman"/>
          <w:sz w:val="28"/>
          <w:szCs w:val="28"/>
        </w:rPr>
        <w:t>Индии</w:t>
      </w:r>
      <w:r w:rsidRPr="00462821">
        <w:rPr>
          <w:rFonts w:ascii="Times New Roman" w:hAnsi="Times New Roman"/>
          <w:sz w:val="28"/>
          <w:szCs w:val="28"/>
        </w:rPr>
        <w:t xml:space="preserve"> в ведении переговоров: основные черты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Понятие и особенности проведения основных внешнеэкономических операций</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Лизинг: понятие, классификация и особенности применения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Международный туризм: понятие, </w:t>
      </w:r>
      <w:r>
        <w:rPr>
          <w:rFonts w:ascii="Times New Roman" w:hAnsi="Times New Roman"/>
          <w:sz w:val="28"/>
          <w:szCs w:val="28"/>
        </w:rPr>
        <w:t xml:space="preserve">классификация, </w:t>
      </w:r>
      <w:r w:rsidRPr="00462821">
        <w:rPr>
          <w:rFonts w:ascii="Times New Roman" w:hAnsi="Times New Roman"/>
          <w:sz w:val="28"/>
          <w:szCs w:val="28"/>
        </w:rPr>
        <w:t>лидеры въездного туризма</w:t>
      </w:r>
      <w:r>
        <w:rPr>
          <w:rFonts w:ascii="Times New Roman" w:hAnsi="Times New Roman"/>
          <w:sz w:val="28"/>
          <w:szCs w:val="28"/>
        </w:rPr>
        <w:t>,</w:t>
      </w:r>
      <w:r w:rsidRPr="00462821">
        <w:rPr>
          <w:rFonts w:ascii="Times New Roman" w:hAnsi="Times New Roman"/>
          <w:sz w:val="28"/>
          <w:szCs w:val="28"/>
        </w:rPr>
        <w:t xml:space="preserve"> объекты туристской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 Виды и особенности магистральных видов транспорта</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Встречная торговля: виды и особенности реализации сделок</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Посредничество во внешнеэкономической деятельности: понятие, виды посредников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Договоры посредничества во внешнеэкономической деятельности: виды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Кредитование во внешнеэкономической деятельности: понятие, классификация, принципы реализации, методы снижения кредитного риска</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Документарное инкассо: понятие, виды, механизм расчетов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Аккредитив: понятие, виды, механизм расчетов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Чек: понятие, особенности нормативного регулирования, классификация, срок действия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Вексель: понятие простого и переводного веселя, основные реквизиты векселя, механизм расчетов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Вексель: тратта, классификацию векселей, особенности оформления гарантий по векселю, передача векселя третьему лицу</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Виды скидок, применяемых во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Особенности установления цены на товар во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Методы определения количества и качества </w:t>
      </w:r>
      <w:r>
        <w:rPr>
          <w:rFonts w:ascii="Times New Roman" w:hAnsi="Times New Roman"/>
          <w:sz w:val="28"/>
          <w:szCs w:val="28"/>
        </w:rPr>
        <w:t xml:space="preserve">поставленного </w:t>
      </w:r>
      <w:r w:rsidRPr="00462821">
        <w:rPr>
          <w:rFonts w:ascii="Times New Roman" w:hAnsi="Times New Roman"/>
          <w:sz w:val="28"/>
          <w:szCs w:val="28"/>
        </w:rPr>
        <w:t xml:space="preserve">товара </w:t>
      </w:r>
      <w:r>
        <w:rPr>
          <w:rFonts w:ascii="Times New Roman" w:hAnsi="Times New Roman"/>
          <w:sz w:val="28"/>
          <w:szCs w:val="28"/>
        </w:rPr>
        <w:t>п</w:t>
      </w:r>
      <w:r w:rsidRPr="00462821">
        <w:rPr>
          <w:rFonts w:ascii="Times New Roman" w:hAnsi="Times New Roman"/>
          <w:sz w:val="28"/>
          <w:szCs w:val="28"/>
        </w:rPr>
        <w:t xml:space="preserve">о </w:t>
      </w:r>
      <w:r>
        <w:rPr>
          <w:rFonts w:ascii="Times New Roman" w:hAnsi="Times New Roman"/>
          <w:sz w:val="28"/>
          <w:szCs w:val="28"/>
        </w:rPr>
        <w:t>международным договорам</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lastRenderedPageBreak/>
        <w:t>Показатели, оценивающие эффективность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Стратегии выхода предприятия на внешний рынок</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Понятие и основные виды внешнеэкономической политики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Китаем: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Бразилией: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Арменией: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Казахстаном: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Индией: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Беларусью: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Киргизией: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Роль ВТО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Роль Конференции ООН по торговле и развитию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Роль Международного института унификации частного права  (УНИДРУА)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Роль Комиссии ООН по праву международной торговли (ЮНСИТРАЛ)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Роль </w:t>
      </w:r>
      <w:r w:rsidRPr="00462821">
        <w:rPr>
          <w:rStyle w:val="hgkelc"/>
          <w:rFonts w:ascii="Times New Roman" w:hAnsi="Times New Roman"/>
        </w:rPr>
        <w:t>Международной торговой палаты</w:t>
      </w:r>
      <w:r w:rsidRPr="00462821">
        <w:rPr>
          <w:rFonts w:ascii="Times New Roman" w:hAnsi="Times New Roman"/>
          <w:sz w:val="28"/>
          <w:szCs w:val="28"/>
        </w:rPr>
        <w:t xml:space="preserve">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Внешнеэкономическая деятельность: сущность, основные формы.</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Внешнеторговый контракт, основные элементы</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Поиск контрагента во внешнеэкономической деятельности: принципы анализа страны заключения и реализации контракта, принципы анализа контрагента</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Порядок подготовки к международным  переговорам и виды деловых приемов </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Внешнеторговое регулирование в России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Процесс реализации внешнеторговой сделки: этапы (подготовка, заключение, исполнение), их цели и задачи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Факторы, определяющие эффективность внешнеторговых операций предприятия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lastRenderedPageBreak/>
        <w:t>Организации, содействующие развитию внешнеэкономической деятельности в России: их цели, задачи, направления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Основные проблемы и факторы, оказывающие влияние на развитие ВЭД</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Задачи внешнеэкономической политики России в современных условиях</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Валютно-финансовые условия внешнеторговых контрактов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Современное состояние внешнеэкономических связей России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Риски во внешнеэкономической деятельности: понятие и классификация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Управление рисками во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Порядок предъявления претензий при нарушении обязательств со стороны продавца и покупателя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Международный договор: понятие, классификация</w:t>
      </w:r>
    </w:p>
    <w:p w:rsidR="00BD1E8A" w:rsidRDefault="00BD1E8A" w:rsidP="00132CC4">
      <w:pPr>
        <w:pStyle w:val="Style26"/>
        <w:widowControl/>
        <w:tabs>
          <w:tab w:val="left" w:pos="0"/>
        </w:tabs>
        <w:spacing w:line="240" w:lineRule="auto"/>
        <w:ind w:firstLine="709"/>
        <w:rPr>
          <w:rFonts w:ascii="Times New Roman" w:hAnsi="Times New Roman" w:cs="Times New Roman"/>
          <w:sz w:val="28"/>
          <w:szCs w:val="28"/>
        </w:rPr>
      </w:pPr>
    </w:p>
    <w:p w:rsidR="00BD1E8A" w:rsidRDefault="00BD1E8A" w:rsidP="00132CC4">
      <w:pPr>
        <w:pStyle w:val="Style26"/>
        <w:widowControl/>
        <w:tabs>
          <w:tab w:val="left" w:pos="0"/>
        </w:tabs>
        <w:spacing w:line="240" w:lineRule="auto"/>
        <w:ind w:firstLine="709"/>
        <w:rPr>
          <w:rFonts w:ascii="Times New Roman" w:hAnsi="Times New Roman" w:cs="Times New Roman"/>
          <w:sz w:val="28"/>
          <w:szCs w:val="28"/>
        </w:rPr>
      </w:pPr>
      <w:r>
        <w:rPr>
          <w:rFonts w:ascii="Times New Roman" w:hAnsi="Times New Roman" w:cs="Times New Roman"/>
          <w:sz w:val="28"/>
          <w:szCs w:val="28"/>
        </w:rPr>
        <w:t>Типовой пример экзаменационного билета</w:t>
      </w:r>
    </w:p>
    <w:p w:rsidR="00BD1E8A" w:rsidRDefault="00BD1E8A" w:rsidP="00132CC4">
      <w:pPr>
        <w:pStyle w:val="Style26"/>
        <w:widowControl/>
        <w:tabs>
          <w:tab w:val="left" w:pos="0"/>
        </w:tabs>
        <w:spacing w:line="240" w:lineRule="auto"/>
        <w:ind w:firstLine="709"/>
        <w:rPr>
          <w:rFonts w:ascii="Times New Roman" w:hAnsi="Times New Roman" w:cs="Times New Roman"/>
          <w:sz w:val="28"/>
          <w:szCs w:val="28"/>
        </w:rPr>
      </w:pPr>
    </w:p>
    <w:p w:rsidR="00BD1E8A" w:rsidRPr="002224FD" w:rsidRDefault="00BD1E8A" w:rsidP="00BD1E8A">
      <w:pPr>
        <w:spacing w:after="0" w:line="240" w:lineRule="auto"/>
        <w:jc w:val="center"/>
        <w:rPr>
          <w:rFonts w:ascii="Times New Roman" w:hAnsi="Times New Roman"/>
          <w:b/>
          <w:sz w:val="24"/>
          <w:szCs w:val="24"/>
        </w:rPr>
      </w:pPr>
      <w:r w:rsidRPr="002224FD">
        <w:rPr>
          <w:rFonts w:ascii="Times New Roman" w:hAnsi="Times New Roman"/>
          <w:b/>
          <w:sz w:val="24"/>
          <w:szCs w:val="24"/>
        </w:rPr>
        <w:t>Федеральное государственное образовательное бюджетное учреждение</w:t>
      </w:r>
    </w:p>
    <w:p w:rsidR="00BD1E8A" w:rsidRPr="002224FD" w:rsidRDefault="00BD1E8A" w:rsidP="00BD1E8A">
      <w:pPr>
        <w:spacing w:after="0" w:line="240" w:lineRule="auto"/>
        <w:jc w:val="center"/>
        <w:rPr>
          <w:rFonts w:ascii="Times New Roman" w:hAnsi="Times New Roman"/>
          <w:b/>
          <w:sz w:val="24"/>
          <w:szCs w:val="24"/>
        </w:rPr>
      </w:pPr>
      <w:r w:rsidRPr="002224FD">
        <w:rPr>
          <w:rFonts w:ascii="Times New Roman" w:hAnsi="Times New Roman"/>
          <w:b/>
          <w:sz w:val="24"/>
          <w:szCs w:val="24"/>
        </w:rPr>
        <w:t>высшего образования</w:t>
      </w:r>
    </w:p>
    <w:p w:rsidR="00BD1E8A" w:rsidRPr="002224FD" w:rsidRDefault="00BD1E8A" w:rsidP="00BD1E8A">
      <w:pPr>
        <w:spacing w:after="0" w:line="240" w:lineRule="auto"/>
        <w:jc w:val="center"/>
        <w:rPr>
          <w:rFonts w:ascii="Times New Roman" w:hAnsi="Times New Roman"/>
          <w:b/>
          <w:sz w:val="24"/>
          <w:szCs w:val="24"/>
        </w:rPr>
      </w:pPr>
      <w:r w:rsidRPr="002224FD">
        <w:rPr>
          <w:rFonts w:ascii="Times New Roman" w:hAnsi="Times New Roman"/>
          <w:b/>
          <w:sz w:val="24"/>
          <w:szCs w:val="24"/>
        </w:rPr>
        <w:t xml:space="preserve">«Финансовый университет при Правительстве Российской Федерации» </w:t>
      </w:r>
    </w:p>
    <w:p w:rsidR="00BD1E8A" w:rsidRPr="002224FD" w:rsidRDefault="00BD1E8A" w:rsidP="00BD1E8A">
      <w:pPr>
        <w:spacing w:after="0" w:line="240" w:lineRule="auto"/>
        <w:jc w:val="center"/>
        <w:rPr>
          <w:rFonts w:ascii="Times New Roman" w:hAnsi="Times New Roman"/>
          <w:b/>
          <w:sz w:val="24"/>
          <w:szCs w:val="24"/>
        </w:rPr>
      </w:pPr>
      <w:r w:rsidRPr="002224FD">
        <w:rPr>
          <w:rFonts w:ascii="Times New Roman" w:hAnsi="Times New Roman"/>
          <w:b/>
          <w:sz w:val="24"/>
          <w:szCs w:val="24"/>
        </w:rPr>
        <w:t>(Финансовый университет)</w:t>
      </w:r>
    </w:p>
    <w:p w:rsidR="00BD1E8A" w:rsidRPr="002224FD" w:rsidRDefault="00BD1E8A" w:rsidP="00BD1E8A">
      <w:pPr>
        <w:spacing w:after="0" w:line="240" w:lineRule="auto"/>
        <w:jc w:val="center"/>
        <w:rPr>
          <w:rFonts w:ascii="Times New Roman" w:hAnsi="Times New Roman"/>
          <w:b/>
          <w:sz w:val="24"/>
          <w:szCs w:val="24"/>
          <w:u w:val="single"/>
        </w:rPr>
      </w:pPr>
      <w:r>
        <w:rPr>
          <w:rFonts w:ascii="Times New Roman" w:hAnsi="Times New Roman"/>
          <w:b/>
          <w:sz w:val="24"/>
          <w:szCs w:val="24"/>
          <w:u w:val="single"/>
        </w:rPr>
        <w:t>Кафедра международного бизнеса</w:t>
      </w:r>
    </w:p>
    <w:p w:rsidR="00BD1E8A" w:rsidRPr="002224FD" w:rsidRDefault="00BD1E8A" w:rsidP="00BD1E8A">
      <w:pPr>
        <w:spacing w:after="0" w:line="240" w:lineRule="auto"/>
        <w:jc w:val="center"/>
        <w:rPr>
          <w:rFonts w:ascii="Times New Roman" w:hAnsi="Times New Roman"/>
          <w:b/>
          <w:i/>
          <w:color w:val="000000"/>
          <w:sz w:val="24"/>
          <w:szCs w:val="24"/>
          <w:u w:val="single"/>
          <w:shd w:val="clear" w:color="auto" w:fill="FFFFFF"/>
        </w:rPr>
      </w:pPr>
    </w:p>
    <w:p w:rsidR="00BD1E8A" w:rsidRPr="00522300" w:rsidRDefault="00BD1E8A" w:rsidP="00BD1E8A">
      <w:pPr>
        <w:tabs>
          <w:tab w:val="num" w:pos="-540"/>
        </w:tabs>
        <w:spacing w:after="0" w:line="240" w:lineRule="auto"/>
        <w:ind w:right="-5"/>
        <w:jc w:val="both"/>
        <w:rPr>
          <w:rFonts w:ascii="Times New Roman"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484"/>
        <w:gridCol w:w="106"/>
        <w:gridCol w:w="7659"/>
        <w:gridCol w:w="106"/>
      </w:tblGrid>
      <w:tr w:rsidR="00BD1E8A" w:rsidRPr="000C384D" w:rsidTr="00616E35">
        <w:trPr>
          <w:gridAfter w:val="1"/>
          <w:wAfter w:w="107" w:type="dxa"/>
        </w:trPr>
        <w:tc>
          <w:tcPr>
            <w:tcW w:w="1418" w:type="dxa"/>
          </w:tcPr>
          <w:p w:rsidR="00BD1E8A" w:rsidRPr="000C384D" w:rsidRDefault="00BD1E8A" w:rsidP="00616E35">
            <w:pPr>
              <w:spacing w:after="0" w:line="240" w:lineRule="auto"/>
              <w:rPr>
                <w:rFonts w:ascii="Times New Roman" w:hAnsi="Times New Roman"/>
                <w:bCs/>
                <w:sz w:val="24"/>
                <w:szCs w:val="24"/>
              </w:rPr>
            </w:pPr>
            <w:r w:rsidRPr="000C384D">
              <w:rPr>
                <w:rFonts w:ascii="Times New Roman" w:hAnsi="Times New Roman"/>
                <w:bCs/>
                <w:sz w:val="24"/>
                <w:szCs w:val="24"/>
              </w:rPr>
              <w:t>Дисциплина</w:t>
            </w:r>
          </w:p>
        </w:tc>
        <w:tc>
          <w:tcPr>
            <w:tcW w:w="7830" w:type="dxa"/>
            <w:gridSpan w:val="2"/>
            <w:tcBorders>
              <w:top w:val="nil"/>
              <w:left w:val="nil"/>
              <w:bottom w:val="single" w:sz="4" w:space="0" w:color="auto"/>
              <w:right w:val="nil"/>
            </w:tcBorders>
          </w:tcPr>
          <w:p w:rsidR="00BD1E8A" w:rsidRPr="000C384D" w:rsidRDefault="00BD1E8A" w:rsidP="00616E35">
            <w:pPr>
              <w:spacing w:after="0" w:line="240" w:lineRule="auto"/>
              <w:ind w:right="-258"/>
              <w:rPr>
                <w:rFonts w:ascii="Times New Roman" w:hAnsi="Times New Roman"/>
                <w:bCs/>
                <w:sz w:val="24"/>
                <w:szCs w:val="24"/>
              </w:rPr>
            </w:pPr>
            <w:r w:rsidRPr="000C384D">
              <w:rPr>
                <w:rFonts w:ascii="Times New Roman" w:hAnsi="Times New Roman"/>
                <w:bCs/>
                <w:sz w:val="24"/>
                <w:szCs w:val="24"/>
              </w:rPr>
              <w:t>Внешнеэкономическая политика и внешнеэкономическая деятельность</w:t>
            </w:r>
          </w:p>
        </w:tc>
      </w:tr>
      <w:tr w:rsidR="00BD1E8A" w:rsidRPr="000C384D" w:rsidTr="00616E35">
        <w:tc>
          <w:tcPr>
            <w:tcW w:w="1525" w:type="dxa"/>
            <w:gridSpan w:val="2"/>
          </w:tcPr>
          <w:p w:rsidR="00BD1E8A" w:rsidRPr="000C384D" w:rsidRDefault="00BD1E8A" w:rsidP="00616E35">
            <w:pPr>
              <w:spacing w:after="0" w:line="240" w:lineRule="auto"/>
              <w:rPr>
                <w:rFonts w:ascii="Times New Roman" w:hAnsi="Times New Roman"/>
                <w:bCs/>
                <w:sz w:val="24"/>
                <w:szCs w:val="24"/>
              </w:rPr>
            </w:pPr>
            <w:r w:rsidRPr="000C384D">
              <w:rPr>
                <w:rFonts w:ascii="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BD1E8A" w:rsidRPr="000C384D" w:rsidRDefault="00BD1E8A" w:rsidP="00616E35">
            <w:pPr>
              <w:spacing w:after="0" w:line="240" w:lineRule="auto"/>
              <w:jc w:val="center"/>
              <w:rPr>
                <w:rFonts w:ascii="Times New Roman" w:hAnsi="Times New Roman"/>
                <w:bCs/>
                <w:sz w:val="24"/>
                <w:szCs w:val="24"/>
              </w:rPr>
            </w:pPr>
            <w:r w:rsidRPr="000C384D">
              <w:rPr>
                <w:rFonts w:ascii="Times New Roman" w:hAnsi="Times New Roman"/>
                <w:sz w:val="24"/>
                <w:szCs w:val="24"/>
              </w:rPr>
              <w:t>Международных экономических отношений</w:t>
            </w:r>
          </w:p>
        </w:tc>
      </w:tr>
    </w:tbl>
    <w:p w:rsidR="00BD1E8A" w:rsidRPr="000C384D" w:rsidRDefault="00BD1E8A" w:rsidP="00BD1E8A">
      <w:pPr>
        <w:spacing w:after="0" w:line="240" w:lineRule="auto"/>
        <w:jc w:val="center"/>
        <w:rPr>
          <w:rFonts w:ascii="Times New Roman" w:hAnsi="Times New Roman"/>
          <w:b/>
          <w:bCs/>
          <w:color w:val="000000"/>
          <w:sz w:val="24"/>
          <w:szCs w:val="24"/>
        </w:rPr>
      </w:pPr>
    </w:p>
    <w:tbl>
      <w:tblPr>
        <w:tblW w:w="0" w:type="auto"/>
        <w:tblLook w:val="00A0" w:firstRow="1" w:lastRow="0" w:firstColumn="1" w:lastColumn="0" w:noHBand="0" w:noVBand="0"/>
      </w:tblPr>
      <w:tblGrid>
        <w:gridCol w:w="1990"/>
        <w:gridCol w:w="2405"/>
        <w:gridCol w:w="2125"/>
        <w:gridCol w:w="2835"/>
      </w:tblGrid>
      <w:tr w:rsidR="00BD1E8A" w:rsidRPr="000C384D" w:rsidTr="00616E35">
        <w:tc>
          <w:tcPr>
            <w:tcW w:w="2023" w:type="dxa"/>
          </w:tcPr>
          <w:p w:rsidR="00BD1E8A" w:rsidRPr="000C384D" w:rsidRDefault="00BD1E8A" w:rsidP="00616E35">
            <w:pPr>
              <w:spacing w:after="0" w:line="240" w:lineRule="auto"/>
              <w:rPr>
                <w:rFonts w:ascii="Times New Roman" w:hAnsi="Times New Roman"/>
                <w:bCs/>
                <w:sz w:val="24"/>
                <w:szCs w:val="24"/>
              </w:rPr>
            </w:pPr>
            <w:r w:rsidRPr="000C384D">
              <w:rPr>
                <w:rFonts w:ascii="Times New Roman" w:hAnsi="Times New Roman"/>
                <w:bCs/>
                <w:sz w:val="24"/>
                <w:szCs w:val="24"/>
              </w:rPr>
              <w:t>Семестр</w:t>
            </w:r>
          </w:p>
        </w:tc>
        <w:tc>
          <w:tcPr>
            <w:tcW w:w="2480" w:type="dxa"/>
            <w:tcBorders>
              <w:top w:val="nil"/>
              <w:left w:val="nil"/>
              <w:bottom w:val="single" w:sz="4" w:space="0" w:color="auto"/>
              <w:right w:val="nil"/>
            </w:tcBorders>
          </w:tcPr>
          <w:p w:rsidR="00BD1E8A" w:rsidRPr="000C384D" w:rsidRDefault="00BD1E8A" w:rsidP="00616E35">
            <w:pPr>
              <w:spacing w:after="0" w:line="240" w:lineRule="auto"/>
              <w:jc w:val="center"/>
              <w:rPr>
                <w:rFonts w:ascii="Times New Roman" w:hAnsi="Times New Roman"/>
                <w:bCs/>
                <w:sz w:val="24"/>
                <w:szCs w:val="24"/>
              </w:rPr>
            </w:pPr>
            <w:r w:rsidRPr="000C384D">
              <w:rPr>
                <w:rFonts w:ascii="Times New Roman" w:hAnsi="Times New Roman"/>
                <w:bCs/>
                <w:sz w:val="24"/>
                <w:szCs w:val="24"/>
              </w:rPr>
              <w:t>7</w:t>
            </w:r>
          </w:p>
        </w:tc>
        <w:tc>
          <w:tcPr>
            <w:tcW w:w="2159" w:type="dxa"/>
          </w:tcPr>
          <w:p w:rsidR="00BD1E8A" w:rsidRPr="000C384D" w:rsidRDefault="00BD1E8A" w:rsidP="00616E35">
            <w:pPr>
              <w:spacing w:after="0" w:line="240" w:lineRule="auto"/>
              <w:rPr>
                <w:rFonts w:ascii="Times New Roman" w:hAnsi="Times New Roman"/>
                <w:bCs/>
                <w:sz w:val="24"/>
                <w:szCs w:val="24"/>
              </w:rPr>
            </w:pPr>
            <w:r w:rsidRPr="000C384D">
              <w:rPr>
                <w:rFonts w:ascii="Times New Roman" w:hAnsi="Times New Roman"/>
                <w:bCs/>
                <w:sz w:val="24"/>
                <w:szCs w:val="24"/>
              </w:rPr>
              <w:t>Форма обучения</w:t>
            </w:r>
          </w:p>
        </w:tc>
        <w:tc>
          <w:tcPr>
            <w:tcW w:w="2909" w:type="dxa"/>
            <w:tcBorders>
              <w:top w:val="nil"/>
              <w:left w:val="nil"/>
              <w:bottom w:val="single" w:sz="4" w:space="0" w:color="auto"/>
              <w:right w:val="nil"/>
            </w:tcBorders>
          </w:tcPr>
          <w:p w:rsidR="00BD1E8A" w:rsidRPr="000C384D" w:rsidRDefault="00BD1E8A" w:rsidP="00616E35">
            <w:pPr>
              <w:spacing w:after="0" w:line="240" w:lineRule="auto"/>
              <w:jc w:val="center"/>
              <w:rPr>
                <w:rFonts w:ascii="Times New Roman" w:hAnsi="Times New Roman"/>
                <w:bCs/>
                <w:sz w:val="24"/>
                <w:szCs w:val="24"/>
              </w:rPr>
            </w:pPr>
            <w:r w:rsidRPr="000C384D">
              <w:rPr>
                <w:rFonts w:ascii="Times New Roman" w:hAnsi="Times New Roman"/>
                <w:bCs/>
                <w:sz w:val="24"/>
                <w:szCs w:val="24"/>
              </w:rPr>
              <w:t xml:space="preserve">очная </w:t>
            </w:r>
          </w:p>
        </w:tc>
      </w:tr>
    </w:tbl>
    <w:p w:rsidR="00BD1E8A" w:rsidRPr="000C384D" w:rsidRDefault="00BD1E8A" w:rsidP="00BD1E8A">
      <w:pPr>
        <w:spacing w:after="0" w:line="240" w:lineRule="auto"/>
        <w:jc w:val="center"/>
        <w:rPr>
          <w:rFonts w:ascii="Times New Roman" w:hAnsi="Times New Roman"/>
          <w:b/>
          <w:bCs/>
          <w:color w:val="000000"/>
          <w:sz w:val="24"/>
          <w:szCs w:val="24"/>
        </w:rPr>
      </w:pPr>
    </w:p>
    <w:p w:rsidR="00BD1E8A" w:rsidRPr="000C384D" w:rsidRDefault="00BD1E8A" w:rsidP="00BD1E8A">
      <w:pPr>
        <w:keepNext/>
        <w:spacing w:after="0" w:line="240" w:lineRule="auto"/>
        <w:outlineLvl w:val="0"/>
        <w:rPr>
          <w:rFonts w:ascii="Times New Roman" w:hAnsi="Times New Roman"/>
          <w:b/>
          <w:bCs/>
          <w:sz w:val="24"/>
          <w:szCs w:val="24"/>
          <w:u w:val="single"/>
        </w:rPr>
      </w:pPr>
      <w:r w:rsidRPr="000C384D">
        <w:rPr>
          <w:rFonts w:ascii="Times New Roman" w:hAnsi="Times New Roman"/>
          <w:bCs/>
          <w:sz w:val="24"/>
          <w:szCs w:val="24"/>
        </w:rPr>
        <w:t xml:space="preserve"> Направлени</w:t>
      </w:r>
      <w:r>
        <w:rPr>
          <w:rFonts w:ascii="Times New Roman" w:hAnsi="Times New Roman"/>
          <w:bCs/>
          <w:sz w:val="24"/>
          <w:szCs w:val="24"/>
        </w:rPr>
        <w:t xml:space="preserve">е подготовки (бакалавриат) </w:t>
      </w:r>
      <w:r w:rsidRPr="000C384D">
        <w:rPr>
          <w:rFonts w:ascii="Times New Roman" w:hAnsi="Times New Roman"/>
          <w:bCs/>
          <w:sz w:val="24"/>
          <w:szCs w:val="24"/>
          <w:u w:val="single"/>
        </w:rPr>
        <w:t>38.03.01 «Экономика»</w:t>
      </w:r>
    </w:p>
    <w:p w:rsidR="00BD1E8A" w:rsidRPr="00500E1B" w:rsidRDefault="00BD1E8A" w:rsidP="00BD1E8A">
      <w:pPr>
        <w:keepNext/>
        <w:spacing w:after="0" w:line="240" w:lineRule="auto"/>
        <w:outlineLvl w:val="0"/>
        <w:rPr>
          <w:rFonts w:ascii="Times New Roman" w:hAnsi="Times New Roman"/>
          <w:bCs/>
          <w:sz w:val="24"/>
          <w:szCs w:val="24"/>
          <w:u w:val="single"/>
        </w:rPr>
      </w:pPr>
      <w:r w:rsidRPr="000C384D">
        <w:rPr>
          <w:rFonts w:ascii="Times New Roman" w:hAnsi="Times New Roman"/>
          <w:bCs/>
          <w:sz w:val="24"/>
          <w:szCs w:val="24"/>
        </w:rPr>
        <w:t xml:space="preserve"> Профиль   </w:t>
      </w:r>
      <w:r w:rsidRPr="005F785F">
        <w:rPr>
          <w:rFonts w:ascii="Times New Roman" w:hAnsi="Times New Roman"/>
          <w:color w:val="000000"/>
          <w:sz w:val="24"/>
          <w:szCs w:val="28"/>
          <w:u w:val="single"/>
        </w:rPr>
        <w:t>«Экономика и бизнес стран Востока (с углубленным изучением иностранного языка)»</w:t>
      </w:r>
    </w:p>
    <w:p w:rsidR="00BD1E8A" w:rsidRDefault="00BD1E8A" w:rsidP="00BD1E8A">
      <w:pPr>
        <w:keepNext/>
        <w:spacing w:after="0" w:line="240" w:lineRule="auto"/>
        <w:jc w:val="center"/>
        <w:outlineLvl w:val="0"/>
        <w:rPr>
          <w:rFonts w:ascii="Times New Roman" w:hAnsi="Times New Roman"/>
          <w:b/>
          <w:bCs/>
          <w:sz w:val="26"/>
          <w:szCs w:val="26"/>
        </w:rPr>
      </w:pPr>
    </w:p>
    <w:p w:rsidR="00BD1E8A" w:rsidRDefault="00BD1E8A" w:rsidP="00BD1E8A">
      <w:pPr>
        <w:keepNext/>
        <w:spacing w:after="0" w:line="240" w:lineRule="auto"/>
        <w:jc w:val="center"/>
        <w:outlineLvl w:val="0"/>
        <w:rPr>
          <w:rFonts w:ascii="Times New Roman" w:hAnsi="Times New Roman"/>
          <w:b/>
          <w:bCs/>
          <w:sz w:val="26"/>
          <w:szCs w:val="26"/>
        </w:rPr>
      </w:pPr>
      <w:r w:rsidRPr="00522300">
        <w:rPr>
          <w:rFonts w:ascii="Times New Roman" w:hAnsi="Times New Roman"/>
          <w:b/>
          <w:bCs/>
          <w:sz w:val="26"/>
          <w:szCs w:val="26"/>
        </w:rPr>
        <w:t xml:space="preserve">ЭКЗАМЕНАЦИОННЫЙ БИЛЕТ </w:t>
      </w:r>
      <w:r w:rsidRPr="00A61238">
        <w:rPr>
          <w:rFonts w:ascii="Times New Roman" w:hAnsi="Times New Roman"/>
          <w:b/>
          <w:bCs/>
          <w:sz w:val="26"/>
          <w:szCs w:val="26"/>
        </w:rPr>
        <w:t xml:space="preserve">№ </w:t>
      </w:r>
      <w:r>
        <w:rPr>
          <w:rFonts w:ascii="Times New Roman" w:hAnsi="Times New Roman"/>
          <w:b/>
          <w:bCs/>
          <w:sz w:val="26"/>
          <w:szCs w:val="26"/>
        </w:rPr>
        <w:t>2</w:t>
      </w:r>
    </w:p>
    <w:p w:rsidR="00BD1E8A" w:rsidRPr="00522300" w:rsidRDefault="00BD1E8A" w:rsidP="00BD1E8A">
      <w:pPr>
        <w:spacing w:after="0" w:line="240" w:lineRule="auto"/>
        <w:rPr>
          <w:rFonts w:ascii="Times New Roman" w:hAnsi="Times New Roman"/>
          <w:sz w:val="26"/>
          <w:szCs w:val="26"/>
        </w:rPr>
      </w:pPr>
      <w:r w:rsidRPr="00522300">
        <w:rPr>
          <w:rFonts w:ascii="Times New Roman" w:hAnsi="Times New Roman"/>
          <w:sz w:val="26"/>
          <w:szCs w:val="26"/>
        </w:rPr>
        <w:t>1.</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BD1E8A" w:rsidRPr="00522300" w:rsidRDefault="00BD1E8A" w:rsidP="00BD1E8A">
      <w:pPr>
        <w:spacing w:after="0" w:line="240" w:lineRule="auto"/>
        <w:rPr>
          <w:rFonts w:ascii="Times New Roman" w:hAnsi="Times New Roman"/>
          <w:sz w:val="26"/>
          <w:szCs w:val="26"/>
        </w:rPr>
      </w:pPr>
      <w:r w:rsidRPr="00522300">
        <w:rPr>
          <w:rFonts w:ascii="Times New Roman" w:hAnsi="Times New Roman"/>
          <w:sz w:val="26"/>
          <w:szCs w:val="26"/>
        </w:rPr>
        <w:t>2.</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BD1E8A" w:rsidRDefault="00BD1E8A" w:rsidP="00BD1E8A">
      <w:pPr>
        <w:spacing w:after="0" w:line="240" w:lineRule="auto"/>
        <w:rPr>
          <w:rFonts w:ascii="Times New Roman" w:hAnsi="Times New Roman"/>
          <w:sz w:val="26"/>
          <w:szCs w:val="26"/>
        </w:rPr>
      </w:pPr>
      <w:r>
        <w:rPr>
          <w:rFonts w:ascii="Times New Roman" w:hAnsi="Times New Roman"/>
          <w:sz w:val="26"/>
          <w:szCs w:val="26"/>
        </w:rPr>
        <w:t>3. Вопрос (20 баллов)</w:t>
      </w:r>
    </w:p>
    <w:p w:rsidR="00BD1E8A" w:rsidRDefault="00BD1E8A" w:rsidP="00BD1E8A">
      <w:pPr>
        <w:spacing w:after="0" w:line="240" w:lineRule="auto"/>
        <w:rPr>
          <w:rFonts w:ascii="Times New Roman" w:hAnsi="Times New Roman"/>
          <w:sz w:val="26"/>
          <w:szCs w:val="26"/>
        </w:rPr>
      </w:pPr>
    </w:p>
    <w:p w:rsidR="00BD1E8A" w:rsidRPr="00030ACF" w:rsidRDefault="00BD1E8A" w:rsidP="00BD1E8A">
      <w:pPr>
        <w:pStyle w:val="a3"/>
        <w:numPr>
          <w:ilvl w:val="0"/>
          <w:numId w:val="45"/>
        </w:numPr>
        <w:spacing w:after="0" w:line="360" w:lineRule="auto"/>
        <w:ind w:left="0" w:firstLine="709"/>
        <w:jc w:val="both"/>
        <w:rPr>
          <w:rFonts w:ascii="Times New Roman" w:hAnsi="Times New Roman"/>
          <w:sz w:val="28"/>
          <w:szCs w:val="28"/>
        </w:rPr>
      </w:pPr>
      <w:r w:rsidRPr="00030ACF">
        <w:rPr>
          <w:rFonts w:ascii="Times New Roman" w:hAnsi="Times New Roman"/>
          <w:sz w:val="28"/>
          <w:szCs w:val="28"/>
        </w:rPr>
        <w:t>Аккредитив: понятие, виды, механизм расчетов</w:t>
      </w:r>
      <w:r>
        <w:rPr>
          <w:rFonts w:ascii="Times New Roman" w:hAnsi="Times New Roman"/>
          <w:sz w:val="28"/>
          <w:szCs w:val="28"/>
        </w:rPr>
        <w:t>.</w:t>
      </w:r>
    </w:p>
    <w:p w:rsidR="00BD1E8A" w:rsidRPr="00030ACF" w:rsidRDefault="00BD1E8A" w:rsidP="00BD1E8A">
      <w:pPr>
        <w:pStyle w:val="a3"/>
        <w:numPr>
          <w:ilvl w:val="0"/>
          <w:numId w:val="45"/>
        </w:numPr>
        <w:spacing w:after="0" w:line="360" w:lineRule="auto"/>
        <w:ind w:left="0" w:firstLine="709"/>
        <w:jc w:val="both"/>
        <w:rPr>
          <w:rFonts w:ascii="Times New Roman" w:hAnsi="Times New Roman"/>
          <w:sz w:val="28"/>
          <w:szCs w:val="28"/>
        </w:rPr>
      </w:pPr>
      <w:r w:rsidRPr="00030ACF">
        <w:rPr>
          <w:rFonts w:ascii="Times New Roman" w:hAnsi="Times New Roman"/>
          <w:sz w:val="28"/>
          <w:szCs w:val="28"/>
        </w:rPr>
        <w:t>Внешнеэкономические связи России с Беларусью: текущее состояние и перспективы развития</w:t>
      </w:r>
      <w:r>
        <w:rPr>
          <w:rFonts w:ascii="Times New Roman" w:hAnsi="Times New Roman"/>
          <w:sz w:val="28"/>
          <w:szCs w:val="28"/>
        </w:rPr>
        <w:t>.</w:t>
      </w:r>
    </w:p>
    <w:p w:rsidR="00BD1E8A" w:rsidRPr="00030ACF" w:rsidRDefault="00BD1E8A" w:rsidP="00BD1E8A">
      <w:pPr>
        <w:pStyle w:val="a3"/>
        <w:numPr>
          <w:ilvl w:val="0"/>
          <w:numId w:val="45"/>
        </w:numPr>
        <w:spacing w:after="0" w:line="360" w:lineRule="auto"/>
        <w:ind w:left="0" w:firstLine="709"/>
        <w:jc w:val="both"/>
        <w:rPr>
          <w:rFonts w:ascii="Times New Roman" w:hAnsi="Times New Roman"/>
          <w:sz w:val="28"/>
          <w:szCs w:val="28"/>
        </w:rPr>
      </w:pPr>
      <w:bookmarkStart w:id="24" w:name="_Hlk152667839"/>
      <w:r w:rsidRPr="00030ACF">
        <w:rPr>
          <w:rFonts w:ascii="Times New Roman" w:hAnsi="Times New Roman"/>
          <w:sz w:val="28"/>
          <w:szCs w:val="28"/>
        </w:rPr>
        <w:t>Товар ввозится из Перу в Российскую Федерацию на условиях C</w:t>
      </w:r>
      <w:r w:rsidRPr="00030ACF">
        <w:rPr>
          <w:rFonts w:ascii="Times New Roman" w:hAnsi="Times New Roman"/>
          <w:sz w:val="28"/>
          <w:szCs w:val="28"/>
          <w:lang w:val="en-US"/>
        </w:rPr>
        <w:t>IF</w:t>
      </w:r>
      <w:r w:rsidRPr="00030ACF">
        <w:rPr>
          <w:rFonts w:ascii="Times New Roman" w:hAnsi="Times New Roman"/>
          <w:sz w:val="28"/>
          <w:szCs w:val="28"/>
        </w:rPr>
        <w:t xml:space="preserve"> Санкт-Петербург (Инкотермс-2020). Цена товара 10000 долларов. Расходы на страхование – 8% от контрактной цены, фрахт – 1500 долл., стоимость </w:t>
      </w:r>
      <w:r w:rsidRPr="00030ACF">
        <w:rPr>
          <w:rFonts w:ascii="Times New Roman" w:hAnsi="Times New Roman"/>
          <w:sz w:val="28"/>
          <w:szCs w:val="28"/>
        </w:rPr>
        <w:lastRenderedPageBreak/>
        <w:t>операций по перевалке груза в порту в Санкт-Петербург – 300 долл. Курс доллара 73,36 руб. за долл. Ввозная таможенная пошлина 6%. Ставка НДС 20%. Рассчитайте расходы продавца по данному контракту, определите таможенную стоимость товара, рассчитайте размер таможенной пошлины и НДС, подлежащих уплате при импорте товара.</w:t>
      </w:r>
    </w:p>
    <w:bookmarkEnd w:id="24"/>
    <w:p w:rsidR="00BD1E8A" w:rsidRDefault="00BD1E8A" w:rsidP="00132CC4">
      <w:pPr>
        <w:pStyle w:val="Style26"/>
        <w:widowControl/>
        <w:tabs>
          <w:tab w:val="left" w:pos="0"/>
        </w:tabs>
        <w:spacing w:line="240" w:lineRule="auto"/>
        <w:ind w:firstLine="709"/>
        <w:rPr>
          <w:rFonts w:ascii="Times New Roman" w:hAnsi="Times New Roman" w:cs="Times New Roman"/>
          <w:sz w:val="28"/>
          <w:szCs w:val="28"/>
        </w:rPr>
      </w:pPr>
    </w:p>
    <w:p w:rsidR="00132CC4" w:rsidRPr="00371204" w:rsidRDefault="00132CC4" w:rsidP="00132CC4">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132CC4" w:rsidRDefault="00132CC4" w:rsidP="00256B21">
      <w:pPr>
        <w:tabs>
          <w:tab w:val="left" w:pos="0"/>
        </w:tabs>
        <w:ind w:firstLine="709"/>
        <w:rPr>
          <w:rFonts w:ascii="Times New Roman" w:hAnsi="Times New Roman"/>
          <w:sz w:val="28"/>
          <w:szCs w:val="28"/>
        </w:rPr>
      </w:pPr>
    </w:p>
    <w:p w:rsidR="00256B21" w:rsidRPr="00841CEA" w:rsidRDefault="00256B21" w:rsidP="00256B21">
      <w:pPr>
        <w:pStyle w:val="1"/>
        <w:ind w:firstLine="709"/>
        <w:jc w:val="both"/>
        <w:rPr>
          <w:rFonts w:ascii="Times New Roman" w:hAnsi="Times New Roman"/>
          <w:sz w:val="28"/>
        </w:rPr>
      </w:pPr>
      <w:bookmarkStart w:id="25" w:name="_Toc146296722"/>
      <w:r w:rsidRPr="00841CEA">
        <w:rPr>
          <w:rFonts w:ascii="Times New Roman" w:hAnsi="Times New Roman"/>
          <w:sz w:val="28"/>
        </w:rPr>
        <w:t>8. Перечень основной и дополнительной учебной литературы,</w:t>
      </w:r>
      <w:bookmarkEnd w:id="25"/>
      <w:r w:rsidRPr="00841CEA">
        <w:rPr>
          <w:rFonts w:ascii="Times New Roman" w:hAnsi="Times New Roman"/>
          <w:sz w:val="28"/>
        </w:rPr>
        <w:t xml:space="preserve"> </w:t>
      </w:r>
    </w:p>
    <w:p w:rsidR="00256B21" w:rsidRPr="00F75F2C" w:rsidRDefault="00256B21" w:rsidP="00E21FA8">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D82522"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bookmarkStart w:id="26" w:name="_Toc146296723"/>
      <w:r w:rsidRPr="001F6E69">
        <w:rPr>
          <w:rFonts w:ascii="Times New Roman" w:hAnsi="Times New Roman"/>
          <w:color w:val="000000"/>
          <w:sz w:val="28"/>
          <w:szCs w:val="28"/>
          <w:shd w:val="clear" w:color="auto" w:fill="FFFFFF"/>
        </w:rPr>
        <w:t>Внешнеэкономическая деятельность и логистика: учебник для направлений бакалавриата и магистратуры "Экономика" / О.В. Игнатова, Н.Л. Орлова, Т.А. Асон [и др.]; под общ. ред. О.В. Игнатовой, Н.Л. Орловой; Финуниверситет. — Москва: Кнорус, 2024. — 412 с.: ил. — (Бакалавриат и магистратура). — Текст : непосредственный. - То же. -</w:t>
      </w:r>
      <w:r w:rsidRPr="00050604">
        <w:rPr>
          <w:rFonts w:ascii="Times New Roman" w:hAnsi="Times New Roman"/>
          <w:color w:val="000000"/>
          <w:sz w:val="28"/>
          <w:szCs w:val="28"/>
          <w:shd w:val="clear" w:color="auto" w:fill="FFFFFF"/>
        </w:rPr>
        <w:t xml:space="preserve"> </w:t>
      </w:r>
      <w:r w:rsidRPr="001F6E69">
        <w:rPr>
          <w:rFonts w:ascii="Times New Roman" w:hAnsi="Times New Roman"/>
          <w:color w:val="000000"/>
          <w:sz w:val="28"/>
          <w:szCs w:val="28"/>
          <w:shd w:val="clear" w:color="auto" w:fill="FFFFFF"/>
        </w:rPr>
        <w:t>ЭБС BOOK.ru. — URL: https://book.ru</w:t>
      </w:r>
      <w:r>
        <w:rPr>
          <w:rFonts w:ascii="Times New Roman" w:hAnsi="Times New Roman"/>
          <w:color w:val="000000"/>
          <w:sz w:val="28"/>
          <w:szCs w:val="28"/>
          <w:shd w:val="clear" w:color="auto" w:fill="FFFFFF"/>
        </w:rPr>
        <w:t>/book/950301 (дата обращения: 11.01.2024</w:t>
      </w:r>
      <w:r w:rsidRPr="001F6E69">
        <w:rPr>
          <w:rFonts w:ascii="Times New Roman" w:hAnsi="Times New Roman"/>
          <w:color w:val="000000"/>
          <w:sz w:val="28"/>
          <w:szCs w:val="28"/>
          <w:shd w:val="clear" w:color="auto" w:fill="FFFFFF"/>
        </w:rPr>
        <w:t>). — Текст : электронный.</w:t>
      </w:r>
    </w:p>
    <w:p w:rsidR="00D82522"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r w:rsidRPr="005B4000">
        <w:rPr>
          <w:rFonts w:ascii="Times New Roman" w:hAnsi="Times New Roman"/>
          <w:color w:val="000000"/>
          <w:sz w:val="28"/>
          <w:szCs w:val="28"/>
          <w:shd w:val="clear" w:color="auto" w:fill="FFFFFF"/>
        </w:rPr>
        <w:t xml:space="preserve">Мировая экономика и международные экономические отношения : учебник для вузов / О. В. Игнатова [и др.] ; под редакцией О. В. Игнатовой, Н. Л. Орловой. — Москва : Издательство Юрайт, 2023. — 358 с. — (Высшее образование). — ISBN 978-5-534-13877-1.  - Образовательная платформа Юрайт [сайт]. — URL: https://urait.ru/bcode/532504 (дата обращения: 11.01.2024). — Текст : электронный. </w:t>
      </w:r>
    </w:p>
    <w:p w:rsidR="00D82522" w:rsidRPr="005B4000"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r w:rsidRPr="005B4000">
        <w:rPr>
          <w:rFonts w:ascii="Times New Roman" w:hAnsi="Times New Roman"/>
          <w:color w:val="000000"/>
          <w:sz w:val="28"/>
          <w:szCs w:val="28"/>
          <w:shd w:val="clear" w:color="auto" w:fill="FFFFFF"/>
        </w:rPr>
        <w:t>Прокушев, Е. Ф.  Внешнеэкономическая деятельность : учебник и практикум для вузов / Е. Ф. Прокушев, А. А. Костин ; под редакцией Е. Ф. Прокушева. — 12-е изд., перераб. и доп. — Москва : Издательство Юрайт, 2023. — 479 с. — (Высшее образование). — ISBN 978-5-534-17237-9. —Образовательная платформа Юрайт [сайт]. — URL: https://urait.ru/bcode/532683 (дата обращения: 11.01.2024). — Текст : электронный</w:t>
      </w:r>
      <w:r>
        <w:rPr>
          <w:rFonts w:ascii="Times New Roman" w:hAnsi="Times New Roman"/>
          <w:color w:val="000000"/>
          <w:sz w:val="28"/>
          <w:szCs w:val="28"/>
          <w:shd w:val="clear" w:color="auto" w:fill="FFFFFF"/>
        </w:rPr>
        <w:t>.</w:t>
      </w:r>
    </w:p>
    <w:p w:rsidR="00D82522" w:rsidRPr="00A85314" w:rsidRDefault="00D82522" w:rsidP="00D82522">
      <w:pPr>
        <w:pStyle w:val="a3"/>
        <w:ind w:left="0" w:firstLine="709"/>
        <w:jc w:val="both"/>
        <w:rPr>
          <w:rFonts w:ascii="Times New Roman" w:eastAsiaTheme="minorHAnsi" w:hAnsi="Times New Roman"/>
          <w:b/>
          <w:i/>
          <w:sz w:val="28"/>
          <w:szCs w:val="28"/>
          <w:lang w:eastAsia="en-US"/>
        </w:rPr>
      </w:pPr>
      <w:r w:rsidRPr="00A85314">
        <w:rPr>
          <w:rFonts w:ascii="Times New Roman" w:eastAsiaTheme="minorHAnsi" w:hAnsi="Times New Roman"/>
          <w:b/>
          <w:i/>
          <w:sz w:val="28"/>
          <w:szCs w:val="28"/>
          <w:lang w:eastAsia="en-US"/>
        </w:rPr>
        <w:t>Дополнительная литература</w:t>
      </w:r>
    </w:p>
    <w:p w:rsidR="00D82522" w:rsidRPr="001F6E69"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r w:rsidRPr="001F6E69">
        <w:rPr>
          <w:rFonts w:ascii="Times New Roman" w:hAnsi="Times New Roman"/>
          <w:color w:val="000000"/>
          <w:sz w:val="28"/>
          <w:szCs w:val="28"/>
          <w:shd w:val="clear" w:color="auto" w:fill="FFFFFF"/>
        </w:rPr>
        <w:t>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Асон, О. А. Горбунова [и др.]; под ред. О. В. Игнатовой; Финуниверситет. — Москва: Кнорус, 2023. — 282 с.: ил. — (Бакалавриат и магистратура). — Текст : непосредственный. - То же. -  ЭБС BOOK.ru. — URL: https://book.ru</w:t>
      </w:r>
      <w:r>
        <w:rPr>
          <w:rFonts w:ascii="Times New Roman" w:hAnsi="Times New Roman"/>
          <w:color w:val="000000"/>
          <w:sz w:val="28"/>
          <w:szCs w:val="28"/>
          <w:shd w:val="clear" w:color="auto" w:fill="FFFFFF"/>
        </w:rPr>
        <w:t xml:space="preserve">/book/946781 (дата обращения: </w:t>
      </w:r>
      <w:r w:rsidRPr="005B4000">
        <w:rPr>
          <w:rFonts w:ascii="Times New Roman" w:hAnsi="Times New Roman"/>
          <w:color w:val="000000"/>
          <w:sz w:val="28"/>
          <w:szCs w:val="28"/>
          <w:shd w:val="clear" w:color="auto" w:fill="FFFFFF"/>
        </w:rPr>
        <w:t>11.01.2024</w:t>
      </w:r>
      <w:r w:rsidRPr="001F6E69">
        <w:rPr>
          <w:rFonts w:ascii="Times New Roman" w:hAnsi="Times New Roman"/>
          <w:color w:val="000000"/>
          <w:sz w:val="28"/>
          <w:szCs w:val="28"/>
          <w:shd w:val="clear" w:color="auto" w:fill="FFFFFF"/>
        </w:rPr>
        <w:t>). — Текст : электронный.</w:t>
      </w:r>
    </w:p>
    <w:p w:rsidR="00D82522"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r w:rsidRPr="001F6E69">
        <w:rPr>
          <w:rFonts w:ascii="Times New Roman" w:hAnsi="Times New Roman"/>
          <w:color w:val="000000"/>
          <w:sz w:val="28"/>
          <w:szCs w:val="28"/>
          <w:shd w:val="clear" w:color="auto" w:fill="FFFFFF"/>
        </w:rPr>
        <w:lastRenderedPageBreak/>
        <w:t>Мировая экономика и международные экономические отношения. Практикум : учебное пособие для вузов / О. В. Игнатова, Н. Л. Орлова, О. А. Горбунова, Т. А. Асон ; под редакцией О. В. Игнатовой. — Москва : Издательство Юрайт, 2023. — 212 с. — (Высшее образование). — ISBN 978-5-534-13566-4. — Образовательная платформа Юрайт [сайт]. — URL: https://urait.ru/</w:t>
      </w:r>
      <w:r>
        <w:rPr>
          <w:rFonts w:ascii="Times New Roman" w:hAnsi="Times New Roman"/>
          <w:color w:val="000000"/>
          <w:sz w:val="28"/>
          <w:szCs w:val="28"/>
          <w:shd w:val="clear" w:color="auto" w:fill="FFFFFF"/>
        </w:rPr>
        <w:t xml:space="preserve">bcode/519325 (дата обращения: </w:t>
      </w:r>
      <w:r w:rsidRPr="005B4000">
        <w:rPr>
          <w:rFonts w:ascii="Times New Roman" w:hAnsi="Times New Roman"/>
          <w:color w:val="000000"/>
          <w:sz w:val="28"/>
          <w:szCs w:val="28"/>
          <w:shd w:val="clear" w:color="auto" w:fill="FFFFFF"/>
        </w:rPr>
        <w:t>11.01.2024</w:t>
      </w:r>
      <w:r w:rsidRPr="001F6E69">
        <w:rPr>
          <w:rFonts w:ascii="Times New Roman" w:hAnsi="Times New Roman"/>
          <w:color w:val="000000"/>
          <w:sz w:val="28"/>
          <w:szCs w:val="28"/>
          <w:shd w:val="clear" w:color="auto" w:fill="FFFFFF"/>
        </w:rPr>
        <w:t>). — Текст : электронный.</w:t>
      </w:r>
    </w:p>
    <w:p w:rsidR="00D82522" w:rsidRPr="00132CC4" w:rsidRDefault="00D82522" w:rsidP="00D82522">
      <w:pPr>
        <w:spacing w:after="0" w:line="240" w:lineRule="auto"/>
        <w:ind w:left="709"/>
        <w:jc w:val="both"/>
        <w:rPr>
          <w:rFonts w:ascii="Times New Roman" w:eastAsiaTheme="minorHAnsi" w:hAnsi="Times New Roman"/>
          <w:sz w:val="28"/>
          <w:szCs w:val="28"/>
          <w:lang w:eastAsia="en-US"/>
        </w:rPr>
      </w:pPr>
    </w:p>
    <w:p w:rsidR="00D82522" w:rsidRPr="00132CC4" w:rsidRDefault="00D82522" w:rsidP="00D82522">
      <w:pPr>
        <w:tabs>
          <w:tab w:val="left" w:pos="0"/>
        </w:tabs>
        <w:spacing w:after="0" w:line="240" w:lineRule="auto"/>
        <w:ind w:left="-142" w:firstLine="851"/>
        <w:jc w:val="both"/>
        <w:rPr>
          <w:rFonts w:ascii="Times New Roman" w:eastAsiaTheme="minorHAnsi" w:hAnsi="Times New Roman"/>
          <w:b/>
          <w:sz w:val="28"/>
          <w:szCs w:val="28"/>
          <w:lang w:eastAsia="en-US"/>
        </w:rPr>
      </w:pPr>
      <w:r w:rsidRPr="00132CC4">
        <w:rPr>
          <w:rFonts w:ascii="Times New Roman" w:eastAsia="Calibri"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D82522" w:rsidRPr="00132CC4" w:rsidRDefault="00D82522" w:rsidP="00D82522">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D82522" w:rsidRDefault="00D82522" w:rsidP="00D82522">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9" w:history="1">
        <w:r w:rsidRPr="00F524C0">
          <w:rPr>
            <w:rStyle w:val="af"/>
            <w:rFonts w:ascii="Times New Roman" w:eastAsia="Calibri" w:hAnsi="Times New Roman"/>
            <w:sz w:val="28"/>
            <w:szCs w:val="28"/>
          </w:rPr>
          <w:t>http://www.customs.ru</w:t>
        </w:r>
      </w:hyperlink>
    </w:p>
    <w:p w:rsidR="00D82522" w:rsidRPr="00050604" w:rsidRDefault="00D82522" w:rsidP="00D82522">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936E1E">
          <w:rPr>
            <w:rStyle w:val="af"/>
            <w:rFonts w:ascii="Times New Roman" w:hAnsi="Times New Roman"/>
            <w:color w:val="000000" w:themeColor="text1"/>
            <w:sz w:val="28"/>
            <w:szCs w:val="28"/>
          </w:rPr>
          <w:t>http://elib.fa.ru/</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1" w:history="1">
        <w:r w:rsidRPr="00936E1E">
          <w:rPr>
            <w:rStyle w:val="af"/>
            <w:rFonts w:ascii="Times New Roman" w:hAnsi="Times New Roman"/>
            <w:color w:val="000000" w:themeColor="text1"/>
            <w:sz w:val="28"/>
            <w:szCs w:val="28"/>
          </w:rPr>
          <w:t>http://www.book.ru</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biblioclub</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ru</w:t>
        </w:r>
        <w:r w:rsidRPr="00936E1E">
          <w:rPr>
            <w:rStyle w:val="af"/>
            <w:rFonts w:ascii="Times New Roman" w:hAnsi="Times New Roman"/>
            <w:color w:val="000000" w:themeColor="text1"/>
            <w:sz w:val="28"/>
            <w:szCs w:val="28"/>
          </w:rPr>
          <w:t>/</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r w:rsidRPr="00936E1E">
        <w:rPr>
          <w:rFonts w:ascii="Times New Roman" w:hAnsi="Times New Roman"/>
          <w:color w:val="000000" w:themeColor="text1"/>
          <w:sz w:val="28"/>
          <w:szCs w:val="28"/>
          <w:lang w:val="en-US"/>
        </w:rPr>
        <w:t>Znanium</w:t>
      </w:r>
      <w:r w:rsidRPr="00936E1E">
        <w:rPr>
          <w:rFonts w:ascii="Times New Roman" w:hAnsi="Times New Roman"/>
          <w:color w:val="000000" w:themeColor="text1"/>
          <w:sz w:val="28"/>
          <w:szCs w:val="28"/>
        </w:rPr>
        <w:t xml:space="preserve"> </w:t>
      </w:r>
      <w:hyperlink r:id="rId13" w:history="1">
        <w:r w:rsidRPr="00936E1E">
          <w:rPr>
            <w:rStyle w:val="af"/>
            <w:rFonts w:ascii="Times New Roman" w:hAnsi="Times New Roman"/>
            <w:color w:val="000000" w:themeColor="text1"/>
            <w:sz w:val="28"/>
            <w:szCs w:val="28"/>
          </w:rPr>
          <w:t>http://www.znanium.com</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Проспект http://ebs.prospekt.org/books</w:t>
      </w:r>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rsidR="00D82522" w:rsidRPr="00936E1E" w:rsidRDefault="00D82522" w:rsidP="00D82522">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Деловая онлайн-библиотека Alpina Digital http://lib.alpinadigital.ru/</w:t>
      </w:r>
    </w:p>
    <w:p w:rsidR="00D82522" w:rsidRPr="00936E1E" w:rsidRDefault="00D82522" w:rsidP="00D82522">
      <w:pPr>
        <w:tabs>
          <w:tab w:val="left" w:pos="6388"/>
        </w:tabs>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936E1E">
          <w:rPr>
            <w:rStyle w:val="af"/>
            <w:rFonts w:ascii="Times New Roman" w:hAnsi="Times New Roman"/>
            <w:color w:val="000000" w:themeColor="text1"/>
            <w:sz w:val="28"/>
            <w:szCs w:val="28"/>
          </w:rPr>
          <w:t>https://grebennikon.ru/</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r w:rsidRPr="00936E1E">
        <w:rPr>
          <w:rFonts w:ascii="Times New Roman" w:hAnsi="Times New Roman"/>
          <w:color w:val="000000" w:themeColor="text1"/>
          <w:sz w:val="28"/>
          <w:szCs w:val="28"/>
          <w:lang w:val="en-US"/>
        </w:rPr>
        <w:t>eLibrary</w:t>
      </w:r>
      <w:r w:rsidRPr="00936E1E">
        <w:rPr>
          <w:rFonts w:ascii="Times New Roman" w:hAnsi="Times New Roman"/>
          <w:color w:val="000000" w:themeColor="text1"/>
          <w:sz w:val="28"/>
          <w:szCs w:val="28"/>
        </w:rPr>
        <w:t>.</w:t>
      </w:r>
      <w:r w:rsidRPr="00936E1E">
        <w:rPr>
          <w:rFonts w:ascii="Times New Roman" w:hAnsi="Times New Roman"/>
          <w:color w:val="000000" w:themeColor="text1"/>
          <w:sz w:val="28"/>
          <w:szCs w:val="28"/>
          <w:lang w:val="en-US"/>
        </w:rPr>
        <w:t>ru</w:t>
      </w:r>
      <w:r w:rsidRPr="00936E1E">
        <w:rPr>
          <w:rFonts w:ascii="Times New Roman" w:hAnsi="Times New Roman"/>
          <w:color w:val="000000" w:themeColor="text1"/>
          <w:sz w:val="28"/>
          <w:szCs w:val="28"/>
        </w:rPr>
        <w:t xml:space="preserve"> </w:t>
      </w:r>
      <w:hyperlink r:id="rId15"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elibrary</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ru</w:t>
        </w:r>
      </w:hyperlink>
      <w:r w:rsidRPr="00936E1E">
        <w:rPr>
          <w:rFonts w:ascii="Times New Roman" w:hAnsi="Times New Roman"/>
          <w:color w:val="000000" w:themeColor="text1"/>
          <w:sz w:val="28"/>
          <w:szCs w:val="28"/>
        </w:rPr>
        <w:t xml:space="preserve">  </w:t>
      </w:r>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16" w:history="1">
        <w:r w:rsidRPr="00936E1E">
          <w:rPr>
            <w:rStyle w:val="af"/>
            <w:rFonts w:ascii="Times New Roman" w:hAnsi="Times New Roman"/>
            <w:color w:val="000000" w:themeColor="text1"/>
            <w:sz w:val="28"/>
            <w:szCs w:val="28"/>
          </w:rPr>
          <w:t>http://нэб.рф/</w:t>
        </w:r>
      </w:hyperlink>
    </w:p>
    <w:p w:rsidR="00D82522" w:rsidRPr="00936E1E" w:rsidRDefault="00D82522" w:rsidP="00D82522">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17" w:history="1">
        <w:r w:rsidRPr="00936E1E">
          <w:rPr>
            <w:rStyle w:val="af"/>
            <w:rFonts w:ascii="Times New Roman" w:hAnsi="Times New Roman"/>
            <w:color w:val="000000"/>
            <w:sz w:val="28"/>
            <w:szCs w:val="28"/>
          </w:rPr>
          <w:t>http://continent-online.com/</w:t>
        </w:r>
      </w:hyperlink>
    </w:p>
    <w:p w:rsidR="00D82522" w:rsidRPr="00936E1E" w:rsidRDefault="00D82522" w:rsidP="00D82522">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Справочная правовая система «Консультант Плюс»</w:t>
      </w:r>
    </w:p>
    <w:p w:rsidR="00D82522" w:rsidRPr="00936E1E" w:rsidRDefault="00D82522" w:rsidP="00D82522">
      <w:pPr>
        <w:spacing w:after="0" w:line="240" w:lineRule="auto"/>
        <w:ind w:firstLine="709"/>
        <w:contextualSpacing/>
        <w:jc w:val="both"/>
        <w:rPr>
          <w:rFonts w:ascii="Times New Roman" w:hAnsi="Times New Roman"/>
          <w:b/>
          <w:color w:val="000000"/>
          <w:sz w:val="28"/>
          <w:szCs w:val="28"/>
        </w:rPr>
      </w:pPr>
      <w:r w:rsidRPr="00936E1E">
        <w:rPr>
          <w:rFonts w:ascii="Times New Roman" w:hAnsi="Times New Roman"/>
          <w:color w:val="000000"/>
          <w:sz w:val="28"/>
          <w:szCs w:val="28"/>
        </w:rPr>
        <w:t xml:space="preserve">Справочная правовая система </w:t>
      </w:r>
      <w:r w:rsidRPr="00936E1E">
        <w:rPr>
          <w:rFonts w:ascii="Times New Roman" w:hAnsi="Times New Roman"/>
          <w:b/>
          <w:color w:val="000000"/>
          <w:sz w:val="28"/>
          <w:szCs w:val="28"/>
        </w:rPr>
        <w:t>«</w:t>
      </w:r>
      <w:r w:rsidRPr="00936E1E">
        <w:rPr>
          <w:rFonts w:ascii="Times New Roman" w:hAnsi="Times New Roman"/>
          <w:color w:val="000000"/>
          <w:sz w:val="28"/>
          <w:szCs w:val="28"/>
        </w:rPr>
        <w:t>ГАРАНТ</w:t>
      </w:r>
      <w:r w:rsidRPr="00936E1E">
        <w:rPr>
          <w:rFonts w:ascii="Times New Roman" w:hAnsi="Times New Roman"/>
          <w:b/>
          <w:color w:val="000000"/>
          <w:sz w:val="28"/>
          <w:szCs w:val="28"/>
        </w:rPr>
        <w:t>»</w:t>
      </w:r>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sz w:val="28"/>
          <w:szCs w:val="28"/>
        </w:rPr>
        <w:t>Библиотека онлайн Лекций по Бизнесу и Маркетингу издательства Не</w:t>
      </w:r>
      <w:r w:rsidRPr="00936E1E">
        <w:rPr>
          <w:rFonts w:ascii="Times New Roman" w:hAnsi="Times New Roman"/>
          <w:sz w:val="28"/>
          <w:szCs w:val="28"/>
          <w:lang w:val="en-US"/>
        </w:rPr>
        <w:t>n</w:t>
      </w:r>
      <w:r w:rsidRPr="00936E1E">
        <w:rPr>
          <w:rFonts w:ascii="Times New Roman" w:hAnsi="Times New Roman"/>
          <w:sz w:val="28"/>
          <w:szCs w:val="28"/>
        </w:rPr>
        <w:t xml:space="preserve">rу </w:t>
      </w:r>
      <w:r w:rsidRPr="00936E1E">
        <w:rPr>
          <w:rFonts w:ascii="Times New Roman" w:hAnsi="Times New Roman"/>
          <w:sz w:val="28"/>
          <w:szCs w:val="28"/>
          <w:lang w:val="en-US"/>
        </w:rPr>
        <w:t>S</w:t>
      </w:r>
      <w:r w:rsidRPr="00936E1E">
        <w:rPr>
          <w:rFonts w:ascii="Times New Roman" w:hAnsi="Times New Roman"/>
          <w:sz w:val="28"/>
          <w:szCs w:val="28"/>
        </w:rPr>
        <w:t xml:space="preserve">tewart Talks </w:t>
      </w:r>
      <w:hyperlink r:id="rId18" w:history="1">
        <w:r w:rsidRPr="00936E1E">
          <w:rPr>
            <w:rStyle w:val="af"/>
            <w:rFonts w:ascii="Times New Roman" w:hAnsi="Times New Roman"/>
            <w:sz w:val="28"/>
            <w:szCs w:val="28"/>
          </w:rPr>
          <w:t>https://hstalks.com/business/</w:t>
        </w:r>
      </w:hyperlink>
    </w:p>
    <w:p w:rsidR="00D82522" w:rsidRPr="00936E1E" w:rsidRDefault="00D82522" w:rsidP="00D82522">
      <w:pPr>
        <w:spacing w:after="0" w:line="240" w:lineRule="auto"/>
        <w:ind w:firstLine="709"/>
        <w:jc w:val="both"/>
        <w:rPr>
          <w:rFonts w:ascii="Times New Roman" w:hAnsi="Times New Roman"/>
          <w:b/>
          <w:bCs/>
          <w:sz w:val="28"/>
          <w:szCs w:val="28"/>
          <w:lang w:val="en-US"/>
        </w:rPr>
      </w:pPr>
      <w:r w:rsidRPr="00936E1E">
        <w:rPr>
          <w:rFonts w:ascii="Times New Roman" w:hAnsi="Times New Roman"/>
          <w:bCs/>
          <w:sz w:val="28"/>
          <w:szCs w:val="28"/>
          <w:lang w:val="en-US"/>
        </w:rPr>
        <w:t xml:space="preserve">Henry Stewart Talks: Journals in The Business &amp; Management Collection </w:t>
      </w:r>
      <w:hyperlink r:id="rId19" w:history="1">
        <w:r w:rsidRPr="00936E1E">
          <w:rPr>
            <w:rStyle w:val="af"/>
            <w:rFonts w:ascii="Times New Roman" w:hAnsi="Times New Roman"/>
            <w:sz w:val="28"/>
            <w:szCs w:val="28"/>
            <w:lang w:val="en-US"/>
          </w:rPr>
          <w:t>https://hstalks.com/business/journals/</w:t>
        </w:r>
      </w:hyperlink>
    </w:p>
    <w:p w:rsidR="00D82522" w:rsidRPr="00936E1E" w:rsidRDefault="00D82522" w:rsidP="00D82522">
      <w:pPr>
        <w:spacing w:after="0" w:line="240" w:lineRule="auto"/>
        <w:ind w:firstLine="709"/>
        <w:contextualSpacing/>
        <w:jc w:val="both"/>
        <w:rPr>
          <w:rFonts w:ascii="Times New Roman" w:hAnsi="Times New Roman"/>
          <w:sz w:val="28"/>
          <w:szCs w:val="28"/>
          <w:lang w:val="en-US"/>
        </w:rPr>
      </w:pPr>
      <w:r w:rsidRPr="00936E1E">
        <w:rPr>
          <w:rFonts w:ascii="Times New Roman" w:hAnsi="Times New Roman"/>
          <w:bCs/>
          <w:sz w:val="28"/>
          <w:szCs w:val="28"/>
          <w:lang w:val="en-US"/>
        </w:rPr>
        <w:t>CNKI. Academic Reference</w:t>
      </w:r>
      <w:r w:rsidRPr="00936E1E">
        <w:rPr>
          <w:rFonts w:ascii="Times New Roman" w:hAnsi="Times New Roman"/>
          <w:b/>
          <w:bCs/>
          <w:sz w:val="28"/>
          <w:szCs w:val="28"/>
          <w:lang w:val="en-US"/>
        </w:rPr>
        <w:t xml:space="preserve"> </w:t>
      </w:r>
      <w:hyperlink r:id="rId20" w:history="1">
        <w:r w:rsidRPr="00936E1E">
          <w:rPr>
            <w:rStyle w:val="af"/>
            <w:rFonts w:ascii="Times New Roman" w:hAnsi="Times New Roman"/>
            <w:sz w:val="28"/>
            <w:szCs w:val="28"/>
            <w:lang w:val="en-US"/>
          </w:rPr>
          <w:t>https://ar.oversea.cnki.net/</w:t>
        </w:r>
      </w:hyperlink>
    </w:p>
    <w:p w:rsidR="00D82522" w:rsidRPr="00936E1E" w:rsidRDefault="00D82522" w:rsidP="00D82522">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bCs/>
          <w:sz w:val="28"/>
          <w:szCs w:val="28"/>
          <w:lang w:val="en-US"/>
        </w:rPr>
        <w:t>CNKI. China Academic Journals Full-text Database</w:t>
      </w:r>
      <w:r w:rsidRPr="00936E1E">
        <w:rPr>
          <w:rFonts w:ascii="Times New Roman" w:hAnsi="Times New Roman"/>
          <w:b/>
          <w:bCs/>
          <w:sz w:val="28"/>
          <w:szCs w:val="28"/>
          <w:lang w:val="en-US"/>
        </w:rPr>
        <w:t xml:space="preserve"> </w:t>
      </w:r>
      <w:hyperlink r:id="rId21" w:history="1">
        <w:r w:rsidRPr="00936E1E">
          <w:rPr>
            <w:rStyle w:val="af"/>
            <w:rFonts w:ascii="Times New Roman" w:hAnsi="Times New Roman"/>
            <w:sz w:val="28"/>
            <w:szCs w:val="28"/>
            <w:lang w:val="en-US"/>
          </w:rPr>
          <w:t>https://oversea.cnki.net/kns?dbcode=CFLQ</w:t>
        </w:r>
      </w:hyperlink>
    </w:p>
    <w:p w:rsidR="00D82522" w:rsidRPr="00936E1E" w:rsidRDefault="00D82522" w:rsidP="00D82522">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color w:val="000000"/>
          <w:sz w:val="28"/>
          <w:szCs w:val="28"/>
          <w:lang w:val="en-US"/>
        </w:rPr>
        <w:t xml:space="preserve">JSTOR Arts &amp; Sciences I Collection </w:t>
      </w:r>
      <w:hyperlink r:id="rId22" w:history="1">
        <w:r w:rsidRPr="00936E1E">
          <w:rPr>
            <w:rStyle w:val="af"/>
            <w:rFonts w:ascii="Times New Roman" w:hAnsi="Times New Roman"/>
            <w:color w:val="000000"/>
            <w:sz w:val="28"/>
            <w:szCs w:val="28"/>
            <w:lang w:val="en-US"/>
          </w:rPr>
          <w:t>http://jstor.org</w:t>
        </w:r>
      </w:hyperlink>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Электронные продукты издательства </w:t>
      </w:r>
      <w:r w:rsidRPr="00936E1E">
        <w:rPr>
          <w:rFonts w:ascii="Times New Roman" w:hAnsi="Times New Roman"/>
          <w:color w:val="000000" w:themeColor="text1"/>
          <w:sz w:val="28"/>
          <w:szCs w:val="28"/>
          <w:lang w:val="en-US"/>
        </w:rPr>
        <w:t>Elsevier</w:t>
      </w:r>
      <w:r w:rsidRPr="00936E1E">
        <w:rPr>
          <w:rFonts w:ascii="Times New Roman" w:hAnsi="Times New Roman"/>
          <w:color w:val="000000" w:themeColor="text1"/>
          <w:sz w:val="28"/>
          <w:szCs w:val="28"/>
        </w:rPr>
        <w:t xml:space="preserve"> </w:t>
      </w:r>
      <w:hyperlink r:id="rId23"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www</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sciencedirect</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com</w:t>
        </w:r>
      </w:hyperlink>
    </w:p>
    <w:p w:rsidR="00D82522" w:rsidRPr="00936E1E" w:rsidRDefault="00D82522" w:rsidP="00D82522">
      <w:pPr>
        <w:spacing w:after="0" w:line="240" w:lineRule="auto"/>
        <w:ind w:firstLine="709"/>
        <w:contextualSpacing/>
        <w:jc w:val="both"/>
        <w:rPr>
          <w:rFonts w:ascii="Times New Roman" w:hAnsi="Times New Roman"/>
          <w:bCs/>
          <w:color w:val="000000" w:themeColor="text1"/>
          <w:sz w:val="28"/>
          <w:szCs w:val="28"/>
          <w:lang w:val="en-US"/>
        </w:rPr>
      </w:pPr>
      <w:r w:rsidRPr="00936E1E">
        <w:rPr>
          <w:rFonts w:ascii="Times New Roman" w:hAnsi="Times New Roman"/>
          <w:bCs/>
          <w:color w:val="000000" w:themeColor="text1"/>
          <w:sz w:val="28"/>
          <w:szCs w:val="28"/>
          <w:lang w:val="en-US"/>
        </w:rPr>
        <w:lastRenderedPageBreak/>
        <w:t xml:space="preserve">Emerald: Management eJournal Portfolio </w:t>
      </w:r>
      <w:hyperlink r:id="rId24" w:history="1">
        <w:r w:rsidRPr="00936E1E">
          <w:rPr>
            <w:rStyle w:val="af"/>
            <w:rFonts w:ascii="Times New Roman" w:hAnsi="Times New Roman"/>
            <w:color w:val="000000" w:themeColor="text1"/>
            <w:sz w:val="28"/>
            <w:szCs w:val="28"/>
            <w:lang w:val="en-US"/>
          </w:rPr>
          <w:t>https://www.emerald.com/insight/</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bCs/>
          <w:color w:val="000000" w:themeColor="text1"/>
          <w:sz w:val="28"/>
          <w:szCs w:val="28"/>
        </w:rPr>
        <w:t>Коллекция научных журналов</w:t>
      </w:r>
      <w:r w:rsidRPr="00936E1E">
        <w:rPr>
          <w:rFonts w:ascii="Times New Roman" w:hAnsi="Times New Roman"/>
          <w:color w:val="000000" w:themeColor="text1"/>
          <w:sz w:val="28"/>
          <w:szCs w:val="28"/>
        </w:rPr>
        <w:t> </w:t>
      </w:r>
      <w:r w:rsidRPr="00936E1E">
        <w:rPr>
          <w:rFonts w:ascii="Times New Roman" w:hAnsi="Times New Roman"/>
          <w:bCs/>
          <w:color w:val="000000" w:themeColor="text1"/>
          <w:sz w:val="28"/>
          <w:szCs w:val="28"/>
        </w:rPr>
        <w:t xml:space="preserve">Oxford University Press </w:t>
      </w:r>
      <w:hyperlink r:id="rId25" w:history="1">
        <w:r w:rsidRPr="00936E1E">
          <w:rPr>
            <w:rStyle w:val="af"/>
            <w:rFonts w:ascii="Times New Roman" w:hAnsi="Times New Roman"/>
            <w:color w:val="000000" w:themeColor="text1"/>
            <w:sz w:val="28"/>
            <w:szCs w:val="28"/>
          </w:rPr>
          <w:t>https://academic.oup.com/journals/</w:t>
        </w:r>
      </w:hyperlink>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pacing w:val="-1"/>
          <w:sz w:val="28"/>
          <w:szCs w:val="28"/>
        </w:rPr>
      </w:pPr>
      <w:r w:rsidRPr="00936E1E">
        <w:rPr>
          <w:rFonts w:ascii="Times New Roman" w:hAnsi="Times New Roman"/>
          <w:color w:val="000000" w:themeColor="text1"/>
          <w:sz w:val="28"/>
          <w:szCs w:val="28"/>
        </w:rPr>
        <w:t xml:space="preserve">Электронные коллекции книг и журналов </w:t>
      </w:r>
      <w:r w:rsidRPr="00936E1E">
        <w:rPr>
          <w:rStyle w:val="af1"/>
          <w:b w:val="0"/>
          <w:color w:val="000000" w:themeColor="text1"/>
          <w:sz w:val="28"/>
          <w:szCs w:val="28"/>
        </w:rPr>
        <w:t xml:space="preserve">издательства </w:t>
      </w:r>
      <w:r w:rsidRPr="00936E1E">
        <w:rPr>
          <w:rStyle w:val="af1"/>
          <w:b w:val="0"/>
          <w:color w:val="000000" w:themeColor="text1"/>
          <w:sz w:val="28"/>
          <w:szCs w:val="28"/>
          <w:lang w:val="en-US"/>
        </w:rPr>
        <w:t>Springer</w:t>
      </w:r>
      <w:r w:rsidRPr="00936E1E">
        <w:rPr>
          <w:rStyle w:val="af1"/>
          <w:b w:val="0"/>
          <w:color w:val="000000" w:themeColor="text1"/>
          <w:sz w:val="28"/>
          <w:szCs w:val="28"/>
        </w:rPr>
        <w:t>:</w:t>
      </w:r>
      <w:r w:rsidRPr="00936E1E">
        <w:rPr>
          <w:rStyle w:val="af1"/>
          <w:color w:val="000000" w:themeColor="text1"/>
          <w:sz w:val="28"/>
          <w:szCs w:val="28"/>
        </w:rPr>
        <w:t xml:space="preserve"> </w:t>
      </w:r>
      <w:hyperlink r:id="rId26" w:history="1">
        <w:r w:rsidRPr="00936E1E">
          <w:rPr>
            <w:rStyle w:val="af"/>
            <w:rFonts w:ascii="Times New Roman" w:hAnsi="Times New Roman"/>
            <w:color w:val="000000" w:themeColor="text1"/>
            <w:spacing w:val="-1"/>
            <w:sz w:val="28"/>
            <w:szCs w:val="28"/>
            <w:lang w:val="en-US"/>
          </w:rPr>
          <w:t>http</w:t>
        </w:r>
        <w:r w:rsidRPr="00936E1E">
          <w:rPr>
            <w:rStyle w:val="af"/>
            <w:rFonts w:ascii="Times New Roman" w:hAnsi="Times New Roman"/>
            <w:color w:val="000000" w:themeColor="text1"/>
            <w:spacing w:val="-1"/>
            <w:sz w:val="28"/>
            <w:szCs w:val="28"/>
          </w:rPr>
          <w:t>://</w:t>
        </w:r>
        <w:r w:rsidRPr="00936E1E">
          <w:rPr>
            <w:rStyle w:val="af"/>
            <w:rFonts w:ascii="Times New Roman" w:hAnsi="Times New Roman"/>
            <w:color w:val="000000" w:themeColor="text1"/>
            <w:spacing w:val="-1"/>
            <w:sz w:val="28"/>
            <w:szCs w:val="28"/>
            <w:lang w:val="en-US"/>
          </w:rPr>
          <w:t>link</w:t>
        </w:r>
        <w:r w:rsidRPr="00936E1E">
          <w:rPr>
            <w:rStyle w:val="af"/>
            <w:rFonts w:ascii="Times New Roman" w:hAnsi="Times New Roman"/>
            <w:color w:val="000000" w:themeColor="text1"/>
            <w:spacing w:val="-1"/>
            <w:sz w:val="28"/>
            <w:szCs w:val="28"/>
          </w:rPr>
          <w:t>.</w:t>
        </w:r>
        <w:r w:rsidRPr="00936E1E">
          <w:rPr>
            <w:rStyle w:val="af"/>
            <w:rFonts w:ascii="Times New Roman" w:hAnsi="Times New Roman"/>
            <w:color w:val="000000" w:themeColor="text1"/>
            <w:spacing w:val="-1"/>
            <w:sz w:val="28"/>
            <w:szCs w:val="28"/>
            <w:lang w:val="en-US"/>
          </w:rPr>
          <w:t>springer</w:t>
        </w:r>
        <w:r w:rsidRPr="00936E1E">
          <w:rPr>
            <w:rStyle w:val="af"/>
            <w:rFonts w:ascii="Times New Roman" w:hAnsi="Times New Roman"/>
            <w:color w:val="000000" w:themeColor="text1"/>
            <w:spacing w:val="-1"/>
            <w:sz w:val="28"/>
            <w:szCs w:val="28"/>
          </w:rPr>
          <w:t>.</w:t>
        </w:r>
        <w:r w:rsidRPr="00936E1E">
          <w:rPr>
            <w:rStyle w:val="af"/>
            <w:rFonts w:ascii="Times New Roman" w:hAnsi="Times New Roman"/>
            <w:color w:val="000000" w:themeColor="text1"/>
            <w:spacing w:val="-1"/>
            <w:sz w:val="28"/>
            <w:szCs w:val="28"/>
            <w:lang w:val="en-US"/>
          </w:rPr>
          <w:t>com</w:t>
        </w:r>
        <w:r w:rsidRPr="00936E1E">
          <w:rPr>
            <w:rStyle w:val="af"/>
            <w:rFonts w:ascii="Times New Roman" w:hAnsi="Times New Roman"/>
            <w:color w:val="000000" w:themeColor="text1"/>
            <w:spacing w:val="-1"/>
            <w:sz w:val="28"/>
            <w:szCs w:val="28"/>
          </w:rPr>
          <w:t>/</w:t>
        </w:r>
      </w:hyperlink>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pacing w:val="-1"/>
          <w:sz w:val="28"/>
          <w:szCs w:val="28"/>
          <w:lang w:val="en-US"/>
        </w:rPr>
      </w:pPr>
      <w:r w:rsidRPr="00936E1E">
        <w:rPr>
          <w:rFonts w:ascii="Times New Roman" w:hAnsi="Times New Roman"/>
          <w:sz w:val="28"/>
          <w:szCs w:val="28"/>
        </w:rPr>
        <w:t>Платформа</w:t>
      </w:r>
      <w:r w:rsidRPr="00936E1E">
        <w:rPr>
          <w:rFonts w:ascii="Times New Roman" w:hAnsi="Times New Roman"/>
          <w:sz w:val="28"/>
          <w:szCs w:val="28"/>
          <w:lang w:val="en-US"/>
        </w:rPr>
        <w:t xml:space="preserve"> STATISTA https://www.statista.com/</w:t>
      </w:r>
    </w:p>
    <w:p w:rsidR="00D82522" w:rsidRPr="00936E1E" w:rsidRDefault="00D82522" w:rsidP="00D82522">
      <w:pPr>
        <w:spacing w:after="0" w:line="240" w:lineRule="auto"/>
        <w:ind w:firstLine="709"/>
        <w:jc w:val="both"/>
        <w:rPr>
          <w:rFonts w:ascii="Times New Roman" w:hAnsi="Times New Roman"/>
          <w:color w:val="000000"/>
          <w:sz w:val="28"/>
          <w:szCs w:val="28"/>
        </w:rPr>
      </w:pPr>
      <w:r w:rsidRPr="00936E1E">
        <w:rPr>
          <w:rFonts w:ascii="Times New Roman" w:hAnsi="Times New Roman"/>
          <w:sz w:val="28"/>
          <w:szCs w:val="28"/>
        </w:rPr>
        <w:t xml:space="preserve">Патентная база данных </w:t>
      </w:r>
      <w:r w:rsidRPr="00936E1E">
        <w:rPr>
          <w:rFonts w:ascii="Times New Roman" w:hAnsi="Times New Roman"/>
          <w:sz w:val="28"/>
          <w:szCs w:val="28"/>
          <w:lang w:val="en-US"/>
        </w:rPr>
        <w:t>Questel</w:t>
      </w:r>
      <w:r w:rsidRPr="00936E1E">
        <w:rPr>
          <w:rFonts w:ascii="Times New Roman" w:hAnsi="Times New Roman"/>
          <w:sz w:val="28"/>
          <w:szCs w:val="28"/>
        </w:rPr>
        <w:t xml:space="preserve"> </w:t>
      </w:r>
      <w:r w:rsidRPr="00936E1E">
        <w:rPr>
          <w:rFonts w:ascii="Times New Roman" w:hAnsi="Times New Roman"/>
          <w:sz w:val="28"/>
          <w:szCs w:val="28"/>
          <w:lang w:val="en-US"/>
        </w:rPr>
        <w:t>Orbit</w:t>
      </w:r>
      <w:r w:rsidRPr="00936E1E">
        <w:rPr>
          <w:rFonts w:ascii="Times New Roman" w:hAnsi="Times New Roman"/>
          <w:b/>
          <w:bCs/>
          <w:sz w:val="28"/>
          <w:szCs w:val="28"/>
        </w:rPr>
        <w:t xml:space="preserve"> </w:t>
      </w:r>
      <w:r w:rsidRPr="00936E1E">
        <w:rPr>
          <w:rFonts w:ascii="Times New Roman" w:hAnsi="Times New Roman"/>
          <w:color w:val="000000"/>
          <w:sz w:val="28"/>
          <w:szCs w:val="28"/>
          <w:lang w:val="en-US"/>
        </w:rPr>
        <w:t>https</w:t>
      </w:r>
      <w:r w:rsidRPr="00936E1E">
        <w:rPr>
          <w:rFonts w:ascii="Times New Roman" w:hAnsi="Times New Roman"/>
          <w:color w:val="000000"/>
          <w:sz w:val="28"/>
          <w:szCs w:val="28"/>
        </w:rPr>
        <w:t>://</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w:t>
      </w:r>
      <w:r w:rsidRPr="00936E1E">
        <w:rPr>
          <w:rFonts w:ascii="Times New Roman" w:hAnsi="Times New Roman"/>
          <w:color w:val="000000"/>
          <w:sz w:val="28"/>
          <w:szCs w:val="28"/>
          <w:lang w:val="en-US"/>
        </w:rPr>
        <w:t>orbit</w:t>
      </w:r>
      <w:r w:rsidRPr="00936E1E">
        <w:rPr>
          <w:rFonts w:ascii="Times New Roman" w:hAnsi="Times New Roman"/>
          <w:color w:val="000000"/>
          <w:sz w:val="28"/>
          <w:szCs w:val="28"/>
        </w:rPr>
        <w:t>.</w:t>
      </w:r>
      <w:r w:rsidRPr="00936E1E">
        <w:rPr>
          <w:rFonts w:ascii="Times New Roman" w:hAnsi="Times New Roman"/>
          <w:color w:val="000000"/>
          <w:sz w:val="28"/>
          <w:szCs w:val="28"/>
          <w:lang w:val="en-US"/>
        </w:rPr>
        <w:t>com</w:t>
      </w:r>
      <w:r w:rsidRPr="00936E1E">
        <w:rPr>
          <w:rFonts w:ascii="Times New Roman" w:hAnsi="Times New Roman"/>
          <w:color w:val="000000"/>
          <w:sz w:val="28"/>
          <w:szCs w:val="28"/>
        </w:rPr>
        <w:t xml:space="preserve">/ </w:t>
      </w:r>
    </w:p>
    <w:p w:rsidR="00D82522" w:rsidRPr="00936E1E" w:rsidRDefault="00D82522" w:rsidP="00D82522">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База данных научных журналов издательства Wiley </w:t>
      </w:r>
      <w:hyperlink r:id="rId27" w:history="1">
        <w:r w:rsidRPr="00936E1E">
          <w:rPr>
            <w:rStyle w:val="af"/>
            <w:rFonts w:ascii="Times New Roman" w:hAnsi="Times New Roman"/>
            <w:sz w:val="28"/>
            <w:szCs w:val="28"/>
          </w:rPr>
          <w:t>https://onlinelibrary.wiley.com/</w:t>
        </w:r>
      </w:hyperlink>
    </w:p>
    <w:p w:rsidR="00D82522" w:rsidRPr="00936E1E" w:rsidRDefault="00D82522" w:rsidP="00D82522">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Цифровой архив научных журналов: </w:t>
      </w:r>
      <w:hyperlink r:id="rId28" w:history="1">
        <w:r w:rsidRPr="00936E1E">
          <w:rPr>
            <w:rFonts w:ascii="Times New Roman" w:hAnsi="Times New Roman"/>
            <w:bCs/>
            <w:sz w:val="28"/>
            <w:szCs w:val="28"/>
          </w:rPr>
          <w:t>http://arch.neicon.ru/xmlui</w:t>
        </w:r>
      </w:hyperlink>
    </w:p>
    <w:p w:rsidR="00256B21" w:rsidRPr="00841CEA" w:rsidRDefault="00256B21" w:rsidP="00457AEB">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26"/>
      <w:r w:rsidRPr="00841CEA">
        <w:rPr>
          <w:rFonts w:ascii="Times New Roman" w:hAnsi="Times New Roman"/>
          <w:sz w:val="28"/>
        </w:rPr>
        <w:t xml:space="preserve"> </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lastRenderedPageBreak/>
        <w:t>Перед очередной лекцией необходимо просмотреть конспект предыдущей лекции, поскольку изучение последующих тем дисциплины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AD17D7">
        <w:rPr>
          <w:rFonts w:ascii="Times New Roman" w:hAnsi="Times New Roman"/>
          <w:sz w:val="28"/>
          <w:szCs w:val="28"/>
        </w:rPr>
        <w:t xml:space="preserve">» включает в себя выполнение следующих видов заданий: изучение литературы, </w:t>
      </w:r>
      <w:r w:rsidRPr="00AD17D7">
        <w:rPr>
          <w:rFonts w:ascii="Times New Roman" w:hAnsi="Times New Roman"/>
          <w:sz w:val="28"/>
          <w:szCs w:val="28"/>
        </w:rPr>
        <w:lastRenderedPageBreak/>
        <w:t>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 положения о расчетно-аналитической работе, утвержденного приказом № 2161/0 от 19 декабря 2013 года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256B21" w:rsidRDefault="00256B21" w:rsidP="006B1780">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w:t>
      </w:r>
      <w:r>
        <w:rPr>
          <w:rFonts w:ascii="Times New Roman" w:hAnsi="Times New Roman"/>
          <w:sz w:val="28"/>
          <w:szCs w:val="28"/>
        </w:rPr>
        <w:lastRenderedPageBreak/>
        <w:t xml:space="preserve">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F44DD3" w:rsidRDefault="00F44DD3" w:rsidP="006B1780">
      <w:pPr>
        <w:autoSpaceDE w:val="0"/>
        <w:autoSpaceDN w:val="0"/>
        <w:adjustRightInd w:val="0"/>
        <w:spacing w:after="0" w:line="240" w:lineRule="auto"/>
        <w:ind w:firstLine="709"/>
        <w:jc w:val="both"/>
        <w:rPr>
          <w:rFonts w:ascii="Times New Roman" w:hAnsi="Times New Roman"/>
          <w:sz w:val="28"/>
          <w:szCs w:val="28"/>
        </w:rPr>
      </w:pPr>
    </w:p>
    <w:p w:rsidR="00132CC4" w:rsidRDefault="00132CC4" w:rsidP="006B1780">
      <w:pPr>
        <w:autoSpaceDE w:val="0"/>
        <w:autoSpaceDN w:val="0"/>
        <w:adjustRightInd w:val="0"/>
        <w:spacing w:after="0" w:line="240" w:lineRule="auto"/>
        <w:ind w:firstLine="709"/>
        <w:jc w:val="both"/>
        <w:rPr>
          <w:rFonts w:ascii="Times New Roman" w:hAnsi="Times New Roman"/>
          <w:sz w:val="28"/>
          <w:szCs w:val="28"/>
        </w:rPr>
      </w:pP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rsidR="00936E1E" w:rsidRDefault="00936E1E" w:rsidP="00936E1E">
      <w:bookmarkStart w:id="27" w:name="_Toc146296724"/>
    </w:p>
    <w:p w:rsidR="00256B21" w:rsidRPr="00841CEA" w:rsidRDefault="00256B21" w:rsidP="006B1780">
      <w:pPr>
        <w:pStyle w:val="1"/>
        <w:spacing w:before="0" w:after="0" w:line="240" w:lineRule="auto"/>
        <w:ind w:firstLine="709"/>
        <w:jc w:val="both"/>
        <w:rPr>
          <w:rFonts w:ascii="Times New Roman" w:hAnsi="Times New Roman"/>
          <w:sz w:val="28"/>
        </w:rPr>
      </w:pPr>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p>
    <w:p w:rsidR="00F44DD3" w:rsidRPr="00F44DD3" w:rsidRDefault="00062045" w:rsidP="00F44DD3">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8" w:name="_Toc146296725"/>
      <w:r>
        <w:rPr>
          <w:rFonts w:ascii="Times New Roman" w:eastAsia="Calibri" w:hAnsi="Times New Roman"/>
          <w:b/>
          <w:bCs/>
          <w:color w:val="000000"/>
          <w:kern w:val="32"/>
          <w:sz w:val="28"/>
          <w:szCs w:val="28"/>
        </w:rPr>
        <w:t>11.</w:t>
      </w:r>
      <w:r w:rsidR="00F44DD3" w:rsidRPr="00F44DD3">
        <w:rPr>
          <w:rFonts w:ascii="Times New Roman" w:eastAsia="Calibri" w:hAnsi="Times New Roman"/>
          <w:b/>
          <w:bCs/>
          <w:color w:val="000000"/>
          <w:kern w:val="32"/>
          <w:sz w:val="28"/>
          <w:szCs w:val="28"/>
        </w:rPr>
        <w:t>1. Комплект лицензионного программного обеспечения:</w:t>
      </w:r>
      <w:bookmarkEnd w:id="28"/>
    </w:p>
    <w:p w:rsidR="00F44DD3" w:rsidRPr="00FE166E"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9" w:name="_Toc146296726"/>
      <w:r w:rsidRPr="00FE166E">
        <w:rPr>
          <w:rFonts w:ascii="Times New Roman" w:eastAsia="Calibri" w:hAnsi="Times New Roman"/>
          <w:bCs/>
          <w:color w:val="000000"/>
          <w:kern w:val="32"/>
          <w:sz w:val="28"/>
          <w:szCs w:val="28"/>
        </w:rPr>
        <w:t xml:space="preserve">1. </w:t>
      </w:r>
      <w:r w:rsidRPr="00F44DD3">
        <w:rPr>
          <w:rFonts w:ascii="Times New Roman" w:eastAsia="Calibri" w:hAnsi="Times New Roman"/>
          <w:bCs/>
          <w:color w:val="000000"/>
          <w:kern w:val="32"/>
          <w:sz w:val="28"/>
          <w:szCs w:val="28"/>
          <w:lang w:val="en-US"/>
        </w:rPr>
        <w:t>Windows</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Microsoft</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Office</w:t>
      </w:r>
      <w:r w:rsidRPr="00FE166E">
        <w:rPr>
          <w:rFonts w:ascii="Times New Roman" w:eastAsia="Calibri" w:hAnsi="Times New Roman"/>
          <w:bCs/>
          <w:color w:val="000000"/>
          <w:kern w:val="32"/>
          <w:sz w:val="28"/>
          <w:szCs w:val="28"/>
        </w:rPr>
        <w:t>.</w:t>
      </w:r>
      <w:bookmarkEnd w:id="29"/>
    </w:p>
    <w:p w:rsidR="00F44DD3" w:rsidRPr="00FE166E" w:rsidRDefault="00F44DD3" w:rsidP="00123E4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0" w:name="_Toc146296727"/>
      <w:r w:rsidRPr="00FE166E">
        <w:rPr>
          <w:rFonts w:ascii="Times New Roman" w:eastAsia="Calibri" w:hAnsi="Times New Roman"/>
          <w:bCs/>
          <w:color w:val="000000"/>
          <w:kern w:val="32"/>
          <w:sz w:val="28"/>
          <w:szCs w:val="28"/>
        </w:rPr>
        <w:t xml:space="preserve">2. </w:t>
      </w:r>
      <w:r w:rsidRPr="00F44DD3">
        <w:rPr>
          <w:rFonts w:ascii="Times New Roman" w:eastAsia="Calibri" w:hAnsi="Times New Roman"/>
          <w:bCs/>
          <w:color w:val="000000"/>
          <w:kern w:val="32"/>
          <w:sz w:val="28"/>
          <w:szCs w:val="28"/>
        </w:rPr>
        <w:t>Антивирус</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ESET</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Endpoint</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Security</w:t>
      </w:r>
      <w:bookmarkEnd w:id="30"/>
    </w:p>
    <w:p w:rsidR="00F44DD3" w:rsidRPr="00F44DD3"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1" w:name="_Toc146296728"/>
      <w:r w:rsidRPr="00F44DD3">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1"/>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1. Информационно-правовая система «Гарант»</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2. Информационно-правовая система «Консультант Плюс»</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 xml:space="preserve">3. Электронная энциклопедия: </w:t>
      </w:r>
      <w:hyperlink r:id="rId29" w:history="1">
        <w:r w:rsidRPr="00F44DD3">
          <w:rPr>
            <w:rFonts w:ascii="Times New Roman" w:eastAsia="Calibri" w:hAnsi="Times New Roman"/>
            <w:bCs/>
            <w:color w:val="0000FF"/>
            <w:sz w:val="28"/>
            <w:szCs w:val="28"/>
            <w:u w:val="single"/>
            <w:lang w:val="en-US"/>
          </w:rPr>
          <w:t>http</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ru</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wikipedia</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org</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hyperlink>
    </w:p>
    <w:p w:rsidR="00F44DD3" w:rsidRPr="00F44DD3" w:rsidRDefault="00F44DD3" w:rsidP="0054689C">
      <w:pPr>
        <w:widowControl w:val="0"/>
        <w:shd w:val="clear" w:color="auto" w:fill="FFFFFF"/>
        <w:tabs>
          <w:tab w:val="left" w:pos="442"/>
        </w:tabs>
        <w:autoSpaceDE w:val="0"/>
        <w:autoSpaceDN w:val="0"/>
        <w:adjustRightInd w:val="0"/>
        <w:spacing w:after="0" w:line="240" w:lineRule="auto"/>
        <w:ind w:right="11" w:firstLine="709"/>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4. Система комплексного раскрытия информации «СКРИН» -</w:t>
      </w:r>
      <w:r w:rsidRPr="00F44DD3">
        <w:rPr>
          <w:rFonts w:ascii="Times New Roman" w:eastAsia="Calibri" w:hAnsi="Times New Roman"/>
          <w:bCs/>
          <w:color w:val="000000"/>
          <w:sz w:val="28"/>
          <w:szCs w:val="28"/>
          <w:lang w:val="en-US"/>
        </w:rPr>
        <w:t>http</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www</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skrin</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ru</w:t>
      </w:r>
      <w:r w:rsidRPr="00F44DD3">
        <w:rPr>
          <w:rFonts w:ascii="Times New Roman" w:eastAsia="Calibri" w:hAnsi="Times New Roman"/>
          <w:bCs/>
          <w:color w:val="000000"/>
          <w:sz w:val="28"/>
          <w:szCs w:val="28"/>
        </w:rPr>
        <w:t>/</w:t>
      </w:r>
    </w:p>
    <w:p w:rsidR="00F44DD3" w:rsidRDefault="00F44DD3" w:rsidP="00F44DD3">
      <w:pPr>
        <w:spacing w:after="0"/>
        <w:ind w:firstLine="709"/>
        <w:jc w:val="both"/>
        <w:rPr>
          <w:rFonts w:ascii="Times New Roman" w:eastAsia="Calibri" w:hAnsi="Times New Roman"/>
          <w:sz w:val="28"/>
          <w:szCs w:val="28"/>
        </w:rPr>
      </w:pPr>
      <w:r w:rsidRPr="00F44DD3">
        <w:rPr>
          <w:rFonts w:ascii="Times New Roman" w:eastAsia="Calibri" w:hAnsi="Times New Roman"/>
          <w:sz w:val="28"/>
          <w:szCs w:val="28"/>
        </w:rPr>
        <w:t>5. Система информационно-аналитического агентства «Bloomberg», офисномй пакет приложений «Microsoft Office».</w:t>
      </w:r>
    </w:p>
    <w:p w:rsidR="00F44DD3" w:rsidRPr="00457AEB" w:rsidRDefault="00F44DD3" w:rsidP="00457AEB">
      <w:pPr>
        <w:spacing w:after="0" w:line="240" w:lineRule="auto"/>
        <w:ind w:firstLine="709"/>
        <w:jc w:val="both"/>
        <w:rPr>
          <w:rFonts w:ascii="Times New Roman" w:hAnsi="Times New Roman"/>
          <w:bCs/>
          <w:sz w:val="28"/>
          <w:szCs w:val="28"/>
        </w:rPr>
      </w:pPr>
      <w:r w:rsidRPr="00F44DD3">
        <w:rPr>
          <w:rFonts w:ascii="Times New Roman" w:eastAsia="Calibri" w:hAnsi="Times New Roman"/>
          <w:sz w:val="28"/>
          <w:szCs w:val="28"/>
        </w:rPr>
        <w:t>6</w:t>
      </w:r>
      <w:r>
        <w:rPr>
          <w:rFonts w:ascii="Times New Roman" w:eastAsia="Calibri" w:hAnsi="Times New Roman"/>
          <w:sz w:val="28"/>
          <w:szCs w:val="28"/>
        </w:rPr>
        <w:t xml:space="preserve">. </w:t>
      </w:r>
      <w:r>
        <w:rPr>
          <w:rFonts w:ascii="Times New Roman" w:hAnsi="Times New Roman"/>
          <w:bCs/>
          <w:sz w:val="28"/>
          <w:szCs w:val="28"/>
        </w:rPr>
        <w:t>Мультимедийные материалы Министерства транспорта РФ и ОАО РЖД.</w:t>
      </w:r>
    </w:p>
    <w:p w:rsidR="00F44DD3" w:rsidRPr="00F44DD3" w:rsidRDefault="00F44DD3" w:rsidP="00F44DD3">
      <w:pPr>
        <w:autoSpaceDE w:val="0"/>
        <w:autoSpaceDN w:val="0"/>
        <w:spacing w:line="240" w:lineRule="auto"/>
        <w:contextualSpacing/>
        <w:jc w:val="both"/>
        <w:rPr>
          <w:rFonts w:ascii="Times New Roman" w:eastAsia="Calibri" w:hAnsi="Times New Roman"/>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ascii="Times New Roman" w:eastAsia="Calibri" w:hAnsi="Times New Roman"/>
          <w:b/>
          <w:bCs/>
          <w:sz w:val="28"/>
          <w:szCs w:val="28"/>
          <w:lang w:eastAsia="en-US"/>
        </w:rPr>
        <w:t xml:space="preserve">11.3 Сертифицированные программные и аппаратные средства защиты информации. </w:t>
      </w:r>
    </w:p>
    <w:p w:rsidR="00F44DD3" w:rsidRPr="00F44DD3" w:rsidRDefault="00F44DD3" w:rsidP="00F44DD3">
      <w:pPr>
        <w:autoSpaceDE w:val="0"/>
        <w:autoSpaceDN w:val="0"/>
        <w:spacing w:line="36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F44DD3">
        <w:rPr>
          <w:rFonts w:ascii="Times New Roman" w:eastAsia="Calibri" w:hAnsi="Times New Roman"/>
          <w:sz w:val="28"/>
          <w:szCs w:val="28"/>
        </w:rPr>
        <w:t>Не предусмотрено</w:t>
      </w:r>
      <w:r>
        <w:rPr>
          <w:rFonts w:ascii="Times New Roman" w:eastAsia="Calibri" w:hAnsi="Times New Roman"/>
          <w:sz w:val="28"/>
          <w:szCs w:val="28"/>
        </w:rPr>
        <w:t>.</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b/>
          <w:bCs/>
          <w:color w:val="000000"/>
          <w:sz w:val="28"/>
          <w:szCs w:val="28"/>
        </w:rPr>
      </w:pPr>
      <w:r w:rsidRPr="00F44DD3">
        <w:rPr>
          <w:rFonts w:ascii="Times New Roman" w:eastAsia="Calibri" w:hAnsi="Times New Roman"/>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rsidR="00B230C4" w:rsidRPr="00457AEB" w:rsidRDefault="00F44DD3" w:rsidP="00457AEB">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sz w:val="28"/>
          <w:szCs w:val="28"/>
        </w:rPr>
      </w:pPr>
      <w:r w:rsidRPr="00F44DD3">
        <w:rPr>
          <w:rFonts w:ascii="Times New Roman" w:eastAsia="Calibri" w:hAnsi="Times New Roman"/>
          <w:b/>
          <w:bCs/>
          <w:color w:val="000000"/>
          <w:sz w:val="28"/>
          <w:szCs w:val="28"/>
        </w:rPr>
        <w:t xml:space="preserve">           </w:t>
      </w:r>
      <w:r w:rsidRPr="00F44DD3">
        <w:rPr>
          <w:rFonts w:ascii="Times New Roman" w:eastAsia="Calibri" w:hAnsi="Times New Roman"/>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230C4" w:rsidRPr="00457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270" w:rsidRDefault="00E66270" w:rsidP="00256B21">
      <w:pPr>
        <w:spacing w:after="0" w:line="240" w:lineRule="auto"/>
      </w:pPr>
      <w:r>
        <w:separator/>
      </w:r>
    </w:p>
  </w:endnote>
  <w:endnote w:type="continuationSeparator" w:id="0">
    <w:p w:rsidR="00E66270" w:rsidRDefault="00E66270" w:rsidP="0025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1EC" w:rsidRDefault="008A21EC">
    <w:pPr>
      <w:pStyle w:val="a5"/>
      <w:jc w:val="center"/>
    </w:pPr>
    <w:r>
      <w:fldChar w:fldCharType="begin"/>
    </w:r>
    <w:r>
      <w:instrText>PAGE   \* MERGEFORMAT</w:instrText>
    </w:r>
    <w:r>
      <w:fldChar w:fldCharType="separate"/>
    </w:r>
    <w:r w:rsidR="00A82B37">
      <w:rPr>
        <w:noProof/>
      </w:rPr>
      <w:t>4</w:t>
    </w:r>
    <w:r>
      <w:rPr>
        <w:noProof/>
      </w:rPr>
      <w:fldChar w:fldCharType="end"/>
    </w:r>
  </w:p>
  <w:p w:rsidR="008A21EC" w:rsidRDefault="008A21E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270" w:rsidRDefault="00E66270" w:rsidP="00256B21">
      <w:pPr>
        <w:spacing w:after="0" w:line="240" w:lineRule="auto"/>
      </w:pPr>
      <w:r>
        <w:separator/>
      </w:r>
    </w:p>
  </w:footnote>
  <w:footnote w:type="continuationSeparator" w:id="0">
    <w:p w:rsidR="00E66270" w:rsidRDefault="00E66270" w:rsidP="00256B21">
      <w:pPr>
        <w:spacing w:after="0" w:line="240" w:lineRule="auto"/>
      </w:pPr>
      <w:r>
        <w:continuationSeparator/>
      </w:r>
    </w:p>
  </w:footnote>
  <w:footnote w:id="1">
    <w:p w:rsidR="008A21EC" w:rsidRPr="00ED4096" w:rsidRDefault="008A21EC" w:rsidP="006C29B4">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38B9"/>
    <w:multiLevelType w:val="singleLevel"/>
    <w:tmpl w:val="DB2A5728"/>
    <w:lvl w:ilvl="0">
      <w:start w:val="1"/>
      <w:numFmt w:val="decimal"/>
      <w:lvlText w:val="%1."/>
      <w:lvlJc w:val="left"/>
      <w:pPr>
        <w:tabs>
          <w:tab w:val="num" w:pos="360"/>
        </w:tabs>
        <w:ind w:left="360" w:hanging="360"/>
      </w:pPr>
    </w:lvl>
  </w:abstractNum>
  <w:abstractNum w:abstractNumId="1" w15:restartNumberingAfterBreak="0">
    <w:nsid w:val="088452B4"/>
    <w:multiLevelType w:val="hybridMultilevel"/>
    <w:tmpl w:val="E66E8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3" w15:restartNumberingAfterBreak="0">
    <w:nsid w:val="10194275"/>
    <w:multiLevelType w:val="hybridMultilevel"/>
    <w:tmpl w:val="3FFC02C0"/>
    <w:lvl w:ilvl="0" w:tplc="9808E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76381A"/>
    <w:multiLevelType w:val="hybridMultilevel"/>
    <w:tmpl w:val="A886A3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76EFA"/>
    <w:multiLevelType w:val="hybridMultilevel"/>
    <w:tmpl w:val="1700C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E0C55"/>
    <w:multiLevelType w:val="hybridMultilevel"/>
    <w:tmpl w:val="4CB8BF94"/>
    <w:lvl w:ilvl="0" w:tplc="BB5C36A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1D4A5079"/>
    <w:multiLevelType w:val="hybridMultilevel"/>
    <w:tmpl w:val="B02E6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34F92"/>
    <w:multiLevelType w:val="hybridMultilevel"/>
    <w:tmpl w:val="DE1A06A6"/>
    <w:lvl w:ilvl="0" w:tplc="8FEA7290">
      <w:start w:val="1"/>
      <w:numFmt w:val="decimal"/>
      <w:lvlText w:val="%1."/>
      <w:lvlJc w:val="left"/>
      <w:pPr>
        <w:ind w:left="720" w:hanging="360"/>
      </w:pPr>
      <w:rPr>
        <w:rFonts w:ascii="Times New Roman" w:eastAsia="Calibr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72E08"/>
    <w:multiLevelType w:val="hybridMultilevel"/>
    <w:tmpl w:val="A058C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AD61B7"/>
    <w:multiLevelType w:val="hybridMultilevel"/>
    <w:tmpl w:val="73E22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69E26C9"/>
    <w:multiLevelType w:val="hybridMultilevel"/>
    <w:tmpl w:val="ABBCE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577BB0"/>
    <w:multiLevelType w:val="hybridMultilevel"/>
    <w:tmpl w:val="976CAB5E"/>
    <w:lvl w:ilvl="0" w:tplc="B046EA6E">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E8847DD"/>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8"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D44621"/>
    <w:multiLevelType w:val="hybridMultilevel"/>
    <w:tmpl w:val="6BF8730C"/>
    <w:lvl w:ilvl="0" w:tplc="2CB8FA92">
      <w:start w:val="1"/>
      <w:numFmt w:val="decimal"/>
      <w:lvlText w:val="%1."/>
      <w:lvlJc w:val="left"/>
      <w:pPr>
        <w:ind w:left="468" w:hanging="360"/>
      </w:pPr>
      <w:rPr>
        <w:rFonts w:hint="default"/>
        <w:b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0" w15:restartNumberingAfterBreak="0">
    <w:nsid w:val="36F04734"/>
    <w:multiLevelType w:val="hybridMultilevel"/>
    <w:tmpl w:val="6EDEC7DC"/>
    <w:lvl w:ilvl="0" w:tplc="EC26EAE2">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AB47F6"/>
    <w:multiLevelType w:val="hybridMultilevel"/>
    <w:tmpl w:val="EDB268B4"/>
    <w:lvl w:ilvl="0" w:tplc="D0BA0D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CA7E9B"/>
    <w:multiLevelType w:val="hybridMultilevel"/>
    <w:tmpl w:val="108ADF62"/>
    <w:lvl w:ilvl="0" w:tplc="4E9A01BE">
      <w:start w:val="1"/>
      <w:numFmt w:val="decimal"/>
      <w:lvlText w:val="%1."/>
      <w:lvlJc w:val="left"/>
      <w:pPr>
        <w:tabs>
          <w:tab w:val="num" w:pos="785"/>
        </w:tabs>
        <w:ind w:left="785"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3C4566"/>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5" w15:restartNumberingAfterBreak="0">
    <w:nsid w:val="43386F3A"/>
    <w:multiLevelType w:val="multilevel"/>
    <w:tmpl w:val="15388426"/>
    <w:lvl w:ilvl="0">
      <w:start w:val="1"/>
      <w:numFmt w:val="decimal"/>
      <w:lvlText w:val="%1."/>
      <w:lvlJc w:val="left"/>
      <w:pPr>
        <w:ind w:left="720" w:hanging="360"/>
      </w:pPr>
      <w:rPr>
        <w:rFonts w:hint="default"/>
        <w:color w:val="000000"/>
      </w:rPr>
    </w:lvl>
    <w:lvl w:ilvl="1">
      <w:start w:val="1"/>
      <w:numFmt w:val="decimal"/>
      <w:isLgl/>
      <w:lvlText w:val="%1.%2."/>
      <w:lvlJc w:val="left"/>
      <w:pPr>
        <w:ind w:left="1264" w:hanging="55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48621F72"/>
    <w:multiLevelType w:val="hybridMultilevel"/>
    <w:tmpl w:val="F92CD674"/>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194649"/>
    <w:multiLevelType w:val="hybridMultilevel"/>
    <w:tmpl w:val="579A0F46"/>
    <w:lvl w:ilvl="0" w:tplc="43662328">
      <w:start w:val="1"/>
      <w:numFmt w:val="decimal"/>
      <w:lvlText w:val="%1."/>
      <w:lvlJc w:val="left"/>
      <w:pPr>
        <w:ind w:left="720" w:hanging="360"/>
      </w:pPr>
      <w:rPr>
        <w:rFonts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9607278"/>
    <w:multiLevelType w:val="singleLevel"/>
    <w:tmpl w:val="DB2A5728"/>
    <w:lvl w:ilvl="0">
      <w:start w:val="1"/>
      <w:numFmt w:val="decimal"/>
      <w:lvlText w:val="%1."/>
      <w:lvlJc w:val="left"/>
      <w:pPr>
        <w:tabs>
          <w:tab w:val="num" w:pos="360"/>
        </w:tabs>
        <w:ind w:left="360" w:hanging="360"/>
      </w:pPr>
    </w:lvl>
  </w:abstractNum>
  <w:abstractNum w:abstractNumId="31" w15:restartNumberingAfterBreak="0">
    <w:nsid w:val="59A4254B"/>
    <w:multiLevelType w:val="hybridMultilevel"/>
    <w:tmpl w:val="0B448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AF4657"/>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4" w15:restartNumberingAfterBreak="0">
    <w:nsid w:val="5B396E4E"/>
    <w:multiLevelType w:val="hybridMultilevel"/>
    <w:tmpl w:val="63541FD4"/>
    <w:lvl w:ilvl="0" w:tplc="D15EB7CC">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403F52"/>
    <w:multiLevelType w:val="hybridMultilevel"/>
    <w:tmpl w:val="FDF2D0AA"/>
    <w:lvl w:ilvl="0" w:tplc="803CDFA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062354"/>
    <w:multiLevelType w:val="hybridMultilevel"/>
    <w:tmpl w:val="E6807A82"/>
    <w:lvl w:ilvl="0" w:tplc="442821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57D2A40"/>
    <w:multiLevelType w:val="hybridMultilevel"/>
    <w:tmpl w:val="A93AC8D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15:restartNumberingAfterBreak="0">
    <w:nsid w:val="65AE08E7"/>
    <w:multiLevelType w:val="hybridMultilevel"/>
    <w:tmpl w:val="4F225460"/>
    <w:lvl w:ilvl="0" w:tplc="803CDFA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D536A7"/>
    <w:multiLevelType w:val="hybridMultilevel"/>
    <w:tmpl w:val="9118B404"/>
    <w:lvl w:ilvl="0" w:tplc="8FF2A2B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CD6103"/>
    <w:multiLevelType w:val="hybridMultilevel"/>
    <w:tmpl w:val="ECD2BE7A"/>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533FE4"/>
    <w:multiLevelType w:val="hybridMultilevel"/>
    <w:tmpl w:val="890C0868"/>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F3801C8"/>
    <w:multiLevelType w:val="hybridMultilevel"/>
    <w:tmpl w:val="F92CD674"/>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28"/>
  </w:num>
  <w:num w:numId="2">
    <w:abstractNumId w:val="18"/>
  </w:num>
  <w:num w:numId="3">
    <w:abstractNumId w:val="7"/>
  </w:num>
  <w:num w:numId="4">
    <w:abstractNumId w:val="44"/>
  </w:num>
  <w:num w:numId="5">
    <w:abstractNumId w:val="29"/>
  </w:num>
  <w:num w:numId="6">
    <w:abstractNumId w:val="22"/>
  </w:num>
  <w:num w:numId="7">
    <w:abstractNumId w:val="13"/>
  </w:num>
  <w:num w:numId="8">
    <w:abstractNumId w:val="41"/>
  </w:num>
  <w:num w:numId="9">
    <w:abstractNumId w:val="37"/>
  </w:num>
  <w:num w:numId="10">
    <w:abstractNumId w:val="23"/>
  </w:num>
  <w:num w:numId="11">
    <w:abstractNumId w:val="0"/>
    <w:lvlOverride w:ilvl="0">
      <w:startOverride w:val="1"/>
    </w:lvlOverride>
  </w:num>
  <w:num w:numId="12">
    <w:abstractNumId w:val="30"/>
  </w:num>
  <w:num w:numId="13">
    <w:abstractNumId w:val="3"/>
  </w:num>
  <w:num w:numId="14">
    <w:abstractNumId w:val="6"/>
  </w:num>
  <w:num w:numId="15">
    <w:abstractNumId w:val="16"/>
  </w:num>
  <w:num w:numId="16">
    <w:abstractNumId w:val="17"/>
  </w:num>
  <w:num w:numId="17">
    <w:abstractNumId w:val="9"/>
  </w:num>
  <w:num w:numId="18">
    <w:abstractNumId w:val="2"/>
  </w:num>
  <w:num w:numId="19">
    <w:abstractNumId w:val="12"/>
  </w:num>
  <w:num w:numId="20">
    <w:abstractNumId w:val="42"/>
  </w:num>
  <w:num w:numId="21">
    <w:abstractNumId w:val="21"/>
  </w:num>
  <w:num w:numId="22">
    <w:abstractNumId w:val="24"/>
  </w:num>
  <w:num w:numId="23">
    <w:abstractNumId w:val="4"/>
  </w:num>
  <w:num w:numId="24">
    <w:abstractNumId w:val="8"/>
  </w:num>
  <w:num w:numId="25">
    <w:abstractNumId w:val="36"/>
  </w:num>
  <w:num w:numId="26">
    <w:abstractNumId w:val="1"/>
  </w:num>
  <w:num w:numId="27">
    <w:abstractNumId w:val="32"/>
  </w:num>
  <w:num w:numId="28">
    <w:abstractNumId w:val="39"/>
  </w:num>
  <w:num w:numId="29">
    <w:abstractNumId w:val="25"/>
  </w:num>
  <w:num w:numId="30">
    <w:abstractNumId w:val="5"/>
  </w:num>
  <w:num w:numId="31">
    <w:abstractNumId w:val="33"/>
  </w:num>
  <w:num w:numId="32">
    <w:abstractNumId w:val="43"/>
  </w:num>
  <w:num w:numId="33">
    <w:abstractNumId w:val="26"/>
  </w:num>
  <w:num w:numId="34">
    <w:abstractNumId w:val="40"/>
  </w:num>
  <w:num w:numId="35">
    <w:abstractNumId w:val="15"/>
  </w:num>
  <w:num w:numId="36">
    <w:abstractNumId w:val="20"/>
  </w:num>
  <w:num w:numId="37">
    <w:abstractNumId w:val="11"/>
  </w:num>
  <w:num w:numId="38">
    <w:abstractNumId w:val="35"/>
  </w:num>
  <w:num w:numId="39">
    <w:abstractNumId w:val="34"/>
  </w:num>
  <w:num w:numId="40">
    <w:abstractNumId w:val="27"/>
  </w:num>
  <w:num w:numId="41">
    <w:abstractNumId w:val="19"/>
  </w:num>
  <w:num w:numId="42">
    <w:abstractNumId w:val="38"/>
  </w:num>
  <w:num w:numId="43">
    <w:abstractNumId w:val="31"/>
  </w:num>
  <w:num w:numId="44">
    <w:abstractNumId w:val="14"/>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21"/>
    <w:rsid w:val="00001672"/>
    <w:rsid w:val="00015E8F"/>
    <w:rsid w:val="00062045"/>
    <w:rsid w:val="000B1D8E"/>
    <w:rsid w:val="000B30DC"/>
    <w:rsid w:val="000D6B00"/>
    <w:rsid w:val="000E5C70"/>
    <w:rsid w:val="000E5E00"/>
    <w:rsid w:val="00123E46"/>
    <w:rsid w:val="00132CC4"/>
    <w:rsid w:val="00166910"/>
    <w:rsid w:val="0019038F"/>
    <w:rsid w:val="001A505C"/>
    <w:rsid w:val="001D2135"/>
    <w:rsid w:val="001E6ABE"/>
    <w:rsid w:val="00205592"/>
    <w:rsid w:val="002327FD"/>
    <w:rsid w:val="002339EC"/>
    <w:rsid w:val="00246EA0"/>
    <w:rsid w:val="00251517"/>
    <w:rsid w:val="00256B21"/>
    <w:rsid w:val="00281E13"/>
    <w:rsid w:val="002E02FD"/>
    <w:rsid w:val="002E4772"/>
    <w:rsid w:val="002F6C91"/>
    <w:rsid w:val="00302DAD"/>
    <w:rsid w:val="00317FD8"/>
    <w:rsid w:val="00335F20"/>
    <w:rsid w:val="00352185"/>
    <w:rsid w:val="003C5DAE"/>
    <w:rsid w:val="003D6B39"/>
    <w:rsid w:val="00403CB0"/>
    <w:rsid w:val="004314C4"/>
    <w:rsid w:val="00457AEB"/>
    <w:rsid w:val="0047603B"/>
    <w:rsid w:val="00513224"/>
    <w:rsid w:val="0054689C"/>
    <w:rsid w:val="005511F8"/>
    <w:rsid w:val="005648DE"/>
    <w:rsid w:val="005845D7"/>
    <w:rsid w:val="00596FDA"/>
    <w:rsid w:val="005A1187"/>
    <w:rsid w:val="005B4000"/>
    <w:rsid w:val="005D2F09"/>
    <w:rsid w:val="005D5A2A"/>
    <w:rsid w:val="00657974"/>
    <w:rsid w:val="006941CB"/>
    <w:rsid w:val="006B1780"/>
    <w:rsid w:val="006C29B4"/>
    <w:rsid w:val="006C7FB3"/>
    <w:rsid w:val="007417F0"/>
    <w:rsid w:val="00747D78"/>
    <w:rsid w:val="00761CA5"/>
    <w:rsid w:val="007705F1"/>
    <w:rsid w:val="007A64F2"/>
    <w:rsid w:val="00807EC5"/>
    <w:rsid w:val="008656C8"/>
    <w:rsid w:val="008A21EC"/>
    <w:rsid w:val="00936E1E"/>
    <w:rsid w:val="0094095D"/>
    <w:rsid w:val="00957B9C"/>
    <w:rsid w:val="00972383"/>
    <w:rsid w:val="009A1816"/>
    <w:rsid w:val="009D693D"/>
    <w:rsid w:val="009F56D1"/>
    <w:rsid w:val="00A30F9F"/>
    <w:rsid w:val="00A64070"/>
    <w:rsid w:val="00A82B37"/>
    <w:rsid w:val="00A85314"/>
    <w:rsid w:val="00AD638C"/>
    <w:rsid w:val="00AF7699"/>
    <w:rsid w:val="00B12944"/>
    <w:rsid w:val="00B142CC"/>
    <w:rsid w:val="00B230C4"/>
    <w:rsid w:val="00B3143B"/>
    <w:rsid w:val="00B82BFE"/>
    <w:rsid w:val="00BC5252"/>
    <w:rsid w:val="00BD1E8A"/>
    <w:rsid w:val="00C60E46"/>
    <w:rsid w:val="00C94061"/>
    <w:rsid w:val="00CA7281"/>
    <w:rsid w:val="00D36D05"/>
    <w:rsid w:val="00D82522"/>
    <w:rsid w:val="00D94A42"/>
    <w:rsid w:val="00DC2B3B"/>
    <w:rsid w:val="00DC477C"/>
    <w:rsid w:val="00E07E34"/>
    <w:rsid w:val="00E21FA8"/>
    <w:rsid w:val="00E32882"/>
    <w:rsid w:val="00E4630A"/>
    <w:rsid w:val="00E66270"/>
    <w:rsid w:val="00E95BC0"/>
    <w:rsid w:val="00EB53A8"/>
    <w:rsid w:val="00F43382"/>
    <w:rsid w:val="00F44DD3"/>
    <w:rsid w:val="00F4606F"/>
    <w:rsid w:val="00F62949"/>
    <w:rsid w:val="00F775DD"/>
    <w:rsid w:val="00FA503B"/>
    <w:rsid w:val="00FB1291"/>
    <w:rsid w:val="00FB58E6"/>
    <w:rsid w:val="00FE1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E5A62"/>
  <w15:docId w15:val="{2B595F4A-EF29-4EBB-8AE8-3E253FC3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B21"/>
    <w:rPr>
      <w:rFonts w:ascii="Calibri" w:eastAsia="Times New Roman" w:hAnsi="Calibri" w:cs="Times New Roman"/>
      <w:lang w:eastAsia="ru-RU"/>
    </w:rPr>
  </w:style>
  <w:style w:type="paragraph" w:styleId="1">
    <w:name w:val="heading 1"/>
    <w:basedOn w:val="a"/>
    <w:next w:val="a"/>
    <w:link w:val="10"/>
    <w:uiPriority w:val="9"/>
    <w:qFormat/>
    <w:rsid w:val="00256B21"/>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56B21"/>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D63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B2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256B21"/>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256B21"/>
    <w:pPr>
      <w:ind w:left="720"/>
      <w:contextualSpacing/>
    </w:pPr>
  </w:style>
  <w:style w:type="paragraph" w:styleId="a5">
    <w:name w:val="footer"/>
    <w:basedOn w:val="a"/>
    <w:link w:val="a6"/>
    <w:uiPriority w:val="99"/>
    <w:unhideWhenUsed/>
    <w:rsid w:val="00256B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B21"/>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256B21"/>
    <w:rPr>
      <w:rFonts w:ascii="Tahoma" w:eastAsia="Times New Roman" w:hAnsi="Tahoma" w:cs="Tahoma"/>
      <w:sz w:val="16"/>
      <w:szCs w:val="16"/>
      <w:lang w:eastAsia="ru-RU"/>
    </w:rPr>
  </w:style>
  <w:style w:type="paragraph" w:styleId="a8">
    <w:name w:val="Balloon Text"/>
    <w:basedOn w:val="a"/>
    <w:link w:val="a7"/>
    <w:uiPriority w:val="99"/>
    <w:semiHidden/>
    <w:unhideWhenUsed/>
    <w:rsid w:val="00256B21"/>
    <w:pPr>
      <w:spacing w:after="0" w:line="240" w:lineRule="auto"/>
    </w:pPr>
    <w:rPr>
      <w:rFonts w:ascii="Tahoma" w:hAnsi="Tahoma" w:cs="Tahoma"/>
      <w:sz w:val="16"/>
      <w:szCs w:val="16"/>
    </w:rPr>
  </w:style>
  <w:style w:type="paragraph" w:styleId="31">
    <w:name w:val="Body Text 3"/>
    <w:basedOn w:val="a"/>
    <w:link w:val="32"/>
    <w:rsid w:val="00256B21"/>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256B21"/>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256B21"/>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256B21"/>
    <w:rPr>
      <w:rFonts w:ascii="Times New Roman" w:eastAsia="Times New Roman" w:hAnsi="Times New Roman" w:cs="Times New Roman"/>
      <w:sz w:val="20"/>
      <w:szCs w:val="20"/>
      <w:lang w:val="x-none" w:eastAsia="ru-RU"/>
    </w:rPr>
  </w:style>
  <w:style w:type="character" w:customStyle="1" w:styleId="aa">
    <w:name w:val="Текст сноски Знак"/>
    <w:basedOn w:val="a0"/>
    <w:uiPriority w:val="99"/>
    <w:semiHidden/>
    <w:rsid w:val="00256B21"/>
    <w:rPr>
      <w:rFonts w:ascii="Calibri" w:eastAsia="Times New Roman" w:hAnsi="Calibri" w:cs="Times New Roman"/>
      <w:sz w:val="20"/>
      <w:szCs w:val="20"/>
      <w:lang w:eastAsia="ru-RU"/>
    </w:rPr>
  </w:style>
  <w:style w:type="character" w:styleId="ab">
    <w:name w:val="footnote reference"/>
    <w:rsid w:val="00256B21"/>
    <w:rPr>
      <w:vertAlign w:val="superscript"/>
    </w:rPr>
  </w:style>
  <w:style w:type="paragraph" w:styleId="ac">
    <w:name w:val="Normal (Web)"/>
    <w:basedOn w:val="a"/>
    <w:uiPriority w:val="99"/>
    <w:unhideWhenUsed/>
    <w:rsid w:val="00256B21"/>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B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256B21"/>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256B2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256B21"/>
    <w:pPr>
      <w:spacing w:after="120" w:line="480" w:lineRule="auto"/>
    </w:pPr>
  </w:style>
  <w:style w:type="character" w:customStyle="1" w:styleId="23">
    <w:name w:val="Основной текст 2 Знак"/>
    <w:basedOn w:val="a0"/>
    <w:link w:val="22"/>
    <w:uiPriority w:val="99"/>
    <w:semiHidden/>
    <w:rsid w:val="00256B21"/>
    <w:rPr>
      <w:rFonts w:ascii="Calibri" w:eastAsia="Times New Roman" w:hAnsi="Calibri" w:cs="Times New Roman"/>
      <w:lang w:eastAsia="ru-RU"/>
    </w:rPr>
  </w:style>
  <w:style w:type="character" w:styleId="af">
    <w:name w:val="Hyperlink"/>
    <w:uiPriority w:val="99"/>
    <w:unhideWhenUsed/>
    <w:rsid w:val="00256B21"/>
    <w:rPr>
      <w:color w:val="0000FF"/>
      <w:u w:val="single"/>
    </w:rPr>
  </w:style>
  <w:style w:type="character" w:customStyle="1" w:styleId="24">
    <w:name w:val="Основной текст (2)_"/>
    <w:link w:val="25"/>
    <w:rsid w:val="00256B21"/>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256B21"/>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256B21"/>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256B21"/>
    <w:rPr>
      <w:rFonts w:ascii="Times New Roman" w:hAnsi="Times New Roman" w:cs="Times New Roman"/>
      <w:b/>
      <w:bCs/>
      <w:i/>
      <w:iCs/>
      <w:sz w:val="24"/>
      <w:szCs w:val="24"/>
    </w:rPr>
  </w:style>
  <w:style w:type="paragraph" w:customStyle="1" w:styleId="Style1">
    <w:name w:val="Style1"/>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256B21"/>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256B21"/>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256B21"/>
    <w:rPr>
      <w:rFonts w:ascii="Times New Roman" w:hAnsi="Times New Roman" w:cs="Times New Roman"/>
      <w:sz w:val="24"/>
      <w:szCs w:val="24"/>
    </w:rPr>
  </w:style>
  <w:style w:type="paragraph" w:customStyle="1" w:styleId="Style31">
    <w:name w:val="Style31"/>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256B21"/>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256B21"/>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256B21"/>
    <w:pPr>
      <w:spacing w:after="120" w:line="480" w:lineRule="auto"/>
      <w:ind w:left="283"/>
    </w:pPr>
  </w:style>
  <w:style w:type="character" w:customStyle="1" w:styleId="27">
    <w:name w:val="Основной текст с отступом 2 Знак"/>
    <w:basedOn w:val="a0"/>
    <w:link w:val="26"/>
    <w:uiPriority w:val="99"/>
    <w:rsid w:val="00256B21"/>
    <w:rPr>
      <w:rFonts w:ascii="Calibri" w:eastAsia="Times New Roman" w:hAnsi="Calibri" w:cs="Times New Roman"/>
      <w:lang w:eastAsia="ru-RU"/>
    </w:rPr>
  </w:style>
  <w:style w:type="paragraph" w:customStyle="1" w:styleId="Style15">
    <w:name w:val="Style15"/>
    <w:basedOn w:val="a"/>
    <w:uiPriority w:val="99"/>
    <w:rsid w:val="00256B21"/>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256B21"/>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256B21"/>
    <w:rPr>
      <w:rFonts w:ascii="Times New Roman" w:hAnsi="Times New Roman" w:cs="Times New Roman"/>
      <w:i/>
      <w:iCs/>
      <w:sz w:val="24"/>
      <w:szCs w:val="24"/>
    </w:rPr>
  </w:style>
  <w:style w:type="paragraph" w:customStyle="1" w:styleId="Style10">
    <w:name w:val="Style10"/>
    <w:basedOn w:val="a"/>
    <w:uiPriority w:val="99"/>
    <w:rsid w:val="00256B21"/>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256B21"/>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256B21"/>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256B21"/>
    <w:rPr>
      <w:rFonts w:ascii="Times New Roman" w:hAnsi="Times New Roman" w:cs="Times New Roman"/>
      <w:b/>
      <w:bCs/>
      <w:sz w:val="24"/>
      <w:szCs w:val="24"/>
    </w:rPr>
  </w:style>
  <w:style w:type="paragraph" w:customStyle="1" w:styleId="Style33">
    <w:name w:val="Style33"/>
    <w:basedOn w:val="a"/>
    <w:uiPriority w:val="99"/>
    <w:rsid w:val="00256B21"/>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256B21"/>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256B21"/>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256B21"/>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256B21"/>
    <w:pPr>
      <w:ind w:left="220"/>
    </w:pPr>
  </w:style>
  <w:style w:type="paragraph" w:styleId="11">
    <w:name w:val="toc 1"/>
    <w:basedOn w:val="a"/>
    <w:next w:val="a"/>
    <w:autoRedefine/>
    <w:uiPriority w:val="39"/>
    <w:unhideWhenUsed/>
    <w:rsid w:val="00256B21"/>
  </w:style>
  <w:style w:type="paragraph" w:styleId="33">
    <w:name w:val="Body Text Indent 3"/>
    <w:basedOn w:val="a"/>
    <w:link w:val="34"/>
    <w:uiPriority w:val="99"/>
    <w:unhideWhenUsed/>
    <w:rsid w:val="00256B21"/>
    <w:pPr>
      <w:spacing w:after="120"/>
      <w:ind w:left="283"/>
    </w:pPr>
    <w:rPr>
      <w:sz w:val="16"/>
      <w:szCs w:val="16"/>
    </w:rPr>
  </w:style>
  <w:style w:type="character" w:customStyle="1" w:styleId="34">
    <w:name w:val="Основной текст с отступом 3 Знак"/>
    <w:basedOn w:val="a0"/>
    <w:link w:val="33"/>
    <w:uiPriority w:val="99"/>
    <w:rsid w:val="00256B21"/>
    <w:rPr>
      <w:rFonts w:ascii="Calibri" w:eastAsia="Times New Roman" w:hAnsi="Calibri" w:cs="Times New Roman"/>
      <w:sz w:val="16"/>
      <w:szCs w:val="16"/>
      <w:lang w:eastAsia="ru-RU"/>
    </w:rPr>
  </w:style>
  <w:style w:type="character" w:customStyle="1" w:styleId="FontStyle93">
    <w:name w:val="Font Style93"/>
    <w:rsid w:val="00AD638C"/>
    <w:rPr>
      <w:rFonts w:ascii="Times New Roman" w:hAnsi="Times New Roman"/>
      <w:b/>
      <w:sz w:val="20"/>
    </w:rPr>
  </w:style>
  <w:style w:type="character" w:customStyle="1" w:styleId="30">
    <w:name w:val="Заголовок 3 Знак"/>
    <w:basedOn w:val="a0"/>
    <w:link w:val="3"/>
    <w:rsid w:val="00AD638C"/>
    <w:rPr>
      <w:rFonts w:asciiTheme="majorHAnsi" w:eastAsiaTheme="majorEastAsia" w:hAnsiTheme="majorHAnsi" w:cstheme="majorBidi"/>
      <w:b/>
      <w:bCs/>
      <w:color w:val="4F81BD" w:themeColor="accent1"/>
      <w:lang w:eastAsia="ru-RU"/>
    </w:rPr>
  </w:style>
  <w:style w:type="paragraph" w:customStyle="1" w:styleId="ConsPlusNormal">
    <w:name w:val="ConsPlusNormal"/>
    <w:rsid w:val="00761C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6C29B4"/>
    <w:pPr>
      <w:widowControl w:val="0"/>
      <w:snapToGrid w:val="0"/>
      <w:spacing w:after="0" w:line="300" w:lineRule="auto"/>
      <w:ind w:firstLine="760"/>
      <w:jc w:val="both"/>
    </w:pPr>
    <w:rPr>
      <w:rFonts w:ascii="Times New Roman" w:eastAsia="Times New Roman" w:hAnsi="Times New Roman" w:cs="Times New Roman"/>
      <w:szCs w:val="20"/>
      <w:lang w:eastAsia="ru-RU"/>
    </w:rPr>
  </w:style>
  <w:style w:type="character" w:customStyle="1" w:styleId="markedcontent">
    <w:name w:val="markedcontent"/>
    <w:basedOn w:val="a0"/>
    <w:rsid w:val="006C29B4"/>
  </w:style>
  <w:style w:type="paragraph" w:customStyle="1" w:styleId="CM11">
    <w:name w:val="CM11"/>
    <w:basedOn w:val="a"/>
    <w:next w:val="a"/>
    <w:rsid w:val="006C29B4"/>
    <w:pPr>
      <w:widowControl w:val="0"/>
      <w:autoSpaceDE w:val="0"/>
      <w:autoSpaceDN w:val="0"/>
      <w:adjustRightInd w:val="0"/>
      <w:spacing w:after="318" w:line="240" w:lineRule="auto"/>
    </w:pPr>
    <w:rPr>
      <w:rFonts w:ascii="Times New Roman" w:hAnsi="Times New Roman"/>
      <w:sz w:val="24"/>
      <w:szCs w:val="24"/>
    </w:rPr>
  </w:style>
  <w:style w:type="character" w:customStyle="1" w:styleId="5">
    <w:name w:val="Знак5 Знак Знак"/>
    <w:aliases w:val="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C29B4"/>
    <w:rPr>
      <w:rFonts w:ascii="Times New Roman" w:eastAsia="Times New Roman" w:hAnsi="Times New Roman" w:cs="Times New Roman"/>
    </w:rPr>
  </w:style>
  <w:style w:type="paragraph" w:customStyle="1" w:styleId="Style18">
    <w:name w:val="Style18"/>
    <w:basedOn w:val="a"/>
    <w:rsid w:val="006C29B4"/>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6C29B4"/>
    <w:rPr>
      <w:rFonts w:ascii="Times New Roman" w:hAnsi="Times New Roman" w:cs="Times New Roman" w:hint="default"/>
      <w:b/>
      <w:bCs/>
      <w:sz w:val="16"/>
      <w:szCs w:val="16"/>
    </w:rPr>
  </w:style>
  <w:style w:type="table" w:styleId="af0">
    <w:name w:val="Table Grid"/>
    <w:basedOn w:val="a1"/>
    <w:uiPriority w:val="39"/>
    <w:rsid w:val="006C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302DAD"/>
    <w:rPr>
      <w:rFonts w:ascii="Calibri" w:eastAsia="Times New Roman" w:hAnsi="Calibri" w:cs="Times New Roman"/>
      <w:lang w:eastAsia="ru-RU"/>
    </w:rPr>
  </w:style>
  <w:style w:type="character" w:customStyle="1" w:styleId="tocnumber">
    <w:name w:val="tocnumber"/>
    <w:basedOn w:val="a0"/>
    <w:rsid w:val="00302DAD"/>
  </w:style>
  <w:style w:type="character" w:customStyle="1" w:styleId="extendedtext-full">
    <w:name w:val="extendedtext-full"/>
    <w:basedOn w:val="a0"/>
    <w:rsid w:val="00302DAD"/>
  </w:style>
  <w:style w:type="character" w:customStyle="1" w:styleId="layout">
    <w:name w:val="layout"/>
    <w:basedOn w:val="a0"/>
    <w:rsid w:val="00132CC4"/>
  </w:style>
  <w:style w:type="character" w:customStyle="1" w:styleId="None">
    <w:name w:val="None"/>
    <w:rsid w:val="003D6B39"/>
  </w:style>
  <w:style w:type="character" w:styleId="af1">
    <w:name w:val="Strong"/>
    <w:uiPriority w:val="22"/>
    <w:qFormat/>
    <w:rsid w:val="00936E1E"/>
    <w:rPr>
      <w:rFonts w:ascii="Times New Roman" w:hAnsi="Times New Roman" w:cs="Times New Roman" w:hint="default"/>
      <w:b/>
      <w:bCs/>
      <w:sz w:val="24"/>
      <w:u w:val="single"/>
    </w:rPr>
  </w:style>
  <w:style w:type="paragraph" w:customStyle="1" w:styleId="ConsPlusTitle">
    <w:name w:val="ConsPlusTitle"/>
    <w:rsid w:val="00E07E3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f2">
    <w:name w:val="Body Text Indent"/>
    <w:basedOn w:val="a"/>
    <w:link w:val="af3"/>
    <w:uiPriority w:val="99"/>
    <w:semiHidden/>
    <w:unhideWhenUsed/>
    <w:rsid w:val="00F4606F"/>
    <w:pPr>
      <w:spacing w:after="120"/>
      <w:ind w:left="283"/>
    </w:pPr>
  </w:style>
  <w:style w:type="character" w:customStyle="1" w:styleId="af3">
    <w:name w:val="Основной текст с отступом Знак"/>
    <w:basedOn w:val="a0"/>
    <w:link w:val="af2"/>
    <w:uiPriority w:val="99"/>
    <w:semiHidden/>
    <w:rsid w:val="00F4606F"/>
    <w:rPr>
      <w:rFonts w:ascii="Calibri" w:eastAsia="Times New Roman" w:hAnsi="Calibri" w:cs="Times New Roman"/>
      <w:lang w:eastAsia="ru-RU"/>
    </w:rPr>
  </w:style>
  <w:style w:type="character" w:customStyle="1" w:styleId="FontStyle72">
    <w:name w:val="Font Style72"/>
    <w:basedOn w:val="a0"/>
    <w:uiPriority w:val="99"/>
    <w:rsid w:val="00205592"/>
    <w:rPr>
      <w:rFonts w:ascii="Times New Roman" w:hAnsi="Times New Roman" w:cs="Times New Roman"/>
      <w:sz w:val="18"/>
      <w:szCs w:val="18"/>
    </w:rPr>
  </w:style>
  <w:style w:type="character" w:customStyle="1" w:styleId="FontStyle120">
    <w:name w:val="Font Style120"/>
    <w:basedOn w:val="a0"/>
    <w:uiPriority w:val="99"/>
    <w:rsid w:val="000B30DC"/>
    <w:rPr>
      <w:rFonts w:ascii="Times New Roman" w:hAnsi="Times New Roman" w:cs="Times New Roman"/>
      <w:sz w:val="20"/>
      <w:szCs w:val="20"/>
    </w:rPr>
  </w:style>
  <w:style w:type="character" w:customStyle="1" w:styleId="FontStyle47">
    <w:name w:val="Font Style47"/>
    <w:basedOn w:val="a0"/>
    <w:uiPriority w:val="99"/>
    <w:rsid w:val="000B30DC"/>
    <w:rPr>
      <w:rFonts w:ascii="Times New Roman" w:hAnsi="Times New Roman" w:cs="Times New Roman"/>
      <w:i/>
      <w:iCs/>
      <w:sz w:val="18"/>
      <w:szCs w:val="18"/>
    </w:rPr>
  </w:style>
  <w:style w:type="character" w:customStyle="1" w:styleId="FontStyle116">
    <w:name w:val="Font Style116"/>
    <w:basedOn w:val="a0"/>
    <w:uiPriority w:val="99"/>
    <w:rsid w:val="000B30DC"/>
    <w:rPr>
      <w:rFonts w:ascii="Times New Roman" w:hAnsi="Times New Roman" w:cs="Times New Roman"/>
      <w:sz w:val="20"/>
      <w:szCs w:val="20"/>
    </w:rPr>
  </w:style>
  <w:style w:type="character" w:customStyle="1" w:styleId="hgkelc">
    <w:name w:val="hgkelc"/>
    <w:basedOn w:val="a0"/>
    <w:rsid w:val="00431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96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s://hstalks.com/business/"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continent-online.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ar.oversea.cnki.net/"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sciencedirect.com" TargetMode="External"/><Relationship Id="rId28" Type="http://schemas.openxmlformats.org/officeDocument/2006/relationships/hyperlink" Target="http://arch.neicon.ru/xmlui" TargetMode="External"/><Relationship Id="rId10" Type="http://schemas.openxmlformats.org/officeDocument/2006/relationships/hyperlink" Target="http://elib.fa.ru/" TargetMode="External"/><Relationship Id="rId19" Type="http://schemas.openxmlformats.org/officeDocument/2006/relationships/hyperlink" Target="https://hstalks.com/business/journal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s://grebennikon.ru/" TargetMode="External"/><Relationship Id="rId22" Type="http://schemas.openxmlformats.org/officeDocument/2006/relationships/hyperlink" Target="http://jstor.org"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458EABA-CD34-42B5-A19E-DBCD944B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7684</Words>
  <Characters>43803</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Молчанова Алла Владиславовна</cp:lastModifiedBy>
  <cp:revision>7</cp:revision>
  <cp:lastPrinted>2018-11-28T12:32:00Z</cp:lastPrinted>
  <dcterms:created xsi:type="dcterms:W3CDTF">2024-02-01T10:34:00Z</dcterms:created>
  <dcterms:modified xsi:type="dcterms:W3CDTF">2024-07-11T06:59:00Z</dcterms:modified>
</cp:coreProperties>
</file>